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9F0EC5" w:rsidR="00AC1684" w:rsidRPr="00E35331" w:rsidRDefault="00AC1684" w:rsidP="00017BA2">
      <w:pPr>
        <w:jc w:val="center"/>
        <w:rPr>
          <w:rFonts w:ascii="Georgia" w:hAnsi="Georgia" w:cs="Arial"/>
          <w:b/>
          <w:bCs/>
          <w:color w:val="000000" w:themeColor="text1"/>
          <w:sz w:val="28"/>
          <w:szCs w:val="28"/>
        </w:rPr>
      </w:pPr>
      <w:r w:rsidRPr="00E35331">
        <w:rPr>
          <w:rFonts w:ascii="Georgia" w:hAnsi="Georgia" w:cs="Arial"/>
          <w:b/>
          <w:bCs/>
          <w:color w:val="000000" w:themeColor="text1"/>
          <w:sz w:val="28"/>
          <w:szCs w:val="28"/>
        </w:rPr>
        <w:t xml:space="preserve"> </w:t>
      </w:r>
      <w:r w:rsidR="00E35331" w:rsidRPr="00E35331">
        <w:rPr>
          <w:rFonts w:ascii="Georgia" w:hAnsi="Georgia" w:cs="Arial"/>
          <w:b/>
          <w:bCs/>
          <w:color w:val="000000" w:themeColor="text1"/>
          <w:sz w:val="28"/>
          <w:szCs w:val="28"/>
        </w:rPr>
        <w:t xml:space="preserve">2021 – 2022 </w:t>
      </w:r>
      <w:r w:rsidRPr="00E35331">
        <w:rPr>
          <w:rFonts w:ascii="Georgia" w:hAnsi="Georgia" w:cs="Arial"/>
          <w:b/>
          <w:bCs/>
          <w:color w:val="000000" w:themeColor="text1"/>
          <w:sz w:val="28"/>
          <w:szCs w:val="28"/>
        </w:rPr>
        <w:t>Tier I</w:t>
      </w:r>
      <w:r w:rsidR="007C4215" w:rsidRPr="00E35331">
        <w:rPr>
          <w:rFonts w:ascii="Georgia" w:hAnsi="Georgia" w:cs="Arial"/>
          <w:b/>
          <w:bCs/>
          <w:color w:val="000000" w:themeColor="text1"/>
          <w:sz w:val="28"/>
          <w:szCs w:val="28"/>
        </w:rPr>
        <w:t xml:space="preserve">I </w:t>
      </w:r>
      <w:r w:rsidRPr="00E35331">
        <w:rPr>
          <w:rFonts w:ascii="Georgia" w:hAnsi="Georgia" w:cs="Arial"/>
          <w:b/>
          <w:bCs/>
          <w:color w:val="000000" w:themeColor="text1"/>
          <w:sz w:val="28"/>
          <w:szCs w:val="28"/>
        </w:rPr>
        <w:t xml:space="preserve">Training </w:t>
      </w:r>
      <w:r w:rsidR="008D6787" w:rsidRPr="00E35331">
        <w:rPr>
          <w:rFonts w:ascii="Georgia" w:hAnsi="Georgia" w:cs="Arial"/>
          <w:b/>
          <w:bCs/>
          <w:color w:val="000000" w:themeColor="text1"/>
          <w:sz w:val="28"/>
          <w:szCs w:val="28"/>
        </w:rPr>
        <w:t>Syllabus</w:t>
      </w:r>
    </w:p>
    <w:p w14:paraId="18EB8693" w14:textId="77777777" w:rsidR="00157477" w:rsidRPr="00E35331" w:rsidRDefault="00157477" w:rsidP="00AC1684">
      <w:pPr>
        <w:rPr>
          <w:rFonts w:ascii="Arial" w:hAnsi="Arial" w:cs="Arial"/>
          <w:color w:val="000000" w:themeColor="text1"/>
          <w:sz w:val="10"/>
          <w:szCs w:val="10"/>
        </w:rPr>
      </w:pPr>
    </w:p>
    <w:p w14:paraId="243346DD" w14:textId="3C32E086" w:rsidR="00EA4E61" w:rsidRPr="00E35331" w:rsidRDefault="0E1E1769" w:rsidP="00EA4E61">
      <w:pPr>
        <w:rPr>
          <w:rFonts w:ascii="Arial" w:eastAsia="Avenir Book" w:hAnsi="Arial" w:cs="Arial"/>
          <w:i/>
          <w:iCs/>
          <w:color w:val="0070C0"/>
          <w:sz w:val="20"/>
          <w:szCs w:val="20"/>
          <w:u w:val="single"/>
        </w:rPr>
      </w:pPr>
      <w:r w:rsidRPr="00E35331">
        <w:rPr>
          <w:rFonts w:ascii="Arial" w:eastAsia="Avenir Book" w:hAnsi="Arial" w:cs="Arial"/>
          <w:color w:val="000000" w:themeColor="text1"/>
          <w:sz w:val="20"/>
          <w:szCs w:val="20"/>
        </w:rPr>
        <w:t xml:space="preserve">We are excited for you to participate in our </w:t>
      </w:r>
      <w:r w:rsidRPr="00E35331">
        <w:rPr>
          <w:rFonts w:ascii="Arial" w:eastAsia="Avenir Book" w:hAnsi="Arial" w:cs="Arial"/>
          <w:i/>
          <w:iCs/>
          <w:color w:val="000000" w:themeColor="text1"/>
          <w:sz w:val="20"/>
          <w:szCs w:val="20"/>
        </w:rPr>
        <w:t xml:space="preserve">Tier </w:t>
      </w:r>
      <w:r w:rsidR="00E35331" w:rsidRPr="00E35331">
        <w:rPr>
          <w:rFonts w:ascii="Arial" w:eastAsia="Avenir Book" w:hAnsi="Arial" w:cs="Arial"/>
          <w:i/>
          <w:iCs/>
          <w:color w:val="000000" w:themeColor="text1"/>
          <w:sz w:val="20"/>
          <w:szCs w:val="20"/>
        </w:rPr>
        <w:t>I</w:t>
      </w:r>
      <w:r w:rsidRPr="00E35331">
        <w:rPr>
          <w:rFonts w:ascii="Arial" w:eastAsia="Avenir Book" w:hAnsi="Arial" w:cs="Arial"/>
          <w:i/>
          <w:iCs/>
          <w:color w:val="000000" w:themeColor="text1"/>
          <w:sz w:val="20"/>
          <w:szCs w:val="20"/>
        </w:rPr>
        <w:t>I Training</w:t>
      </w:r>
      <w:r w:rsidRPr="00E35331">
        <w:rPr>
          <w:rFonts w:ascii="Arial" w:eastAsia="Avenir Book" w:hAnsi="Arial" w:cs="Arial"/>
          <w:color w:val="000000" w:themeColor="text1"/>
          <w:sz w:val="20"/>
          <w:szCs w:val="20"/>
        </w:rPr>
        <w:t xml:space="preserve">! The content in this training is designed to support the implementation of targeted instruction and intervention within a multi-level prevention system. For additional information on Tier II academic supports, visit Tennessee Department of Education’s </w:t>
      </w:r>
      <w:hyperlink r:id="rId7">
        <w:r w:rsidRPr="00E35331">
          <w:rPr>
            <w:rStyle w:val="Hyperlink"/>
            <w:rFonts w:ascii="Arial" w:eastAsia="Avenir Book" w:hAnsi="Arial" w:cs="Arial"/>
            <w:i/>
            <w:iCs/>
            <w:sz w:val="20"/>
            <w:szCs w:val="20"/>
          </w:rPr>
          <w:t>Response to Intervention Framework Manual</w:t>
        </w:r>
      </w:hyperlink>
      <w:r w:rsidRPr="00E35331">
        <w:rPr>
          <w:rFonts w:ascii="Arial" w:eastAsia="Avenir Book" w:hAnsi="Arial" w:cs="Arial"/>
          <w:i/>
          <w:iCs/>
          <w:color w:val="0070C0"/>
          <w:sz w:val="20"/>
          <w:szCs w:val="20"/>
          <w:u w:val="single"/>
        </w:rPr>
        <w:t>.</w:t>
      </w:r>
    </w:p>
    <w:p w14:paraId="4C9C6C2A" w14:textId="1406879E" w:rsidR="0024738E" w:rsidRDefault="0024738E" w:rsidP="00EA4E61">
      <w:pPr>
        <w:rPr>
          <w:rFonts w:ascii="Arial" w:eastAsia="Avenir Book" w:hAnsi="Arial" w:cs="Arial"/>
          <w:i/>
          <w:iCs/>
          <w:color w:val="0070C0"/>
          <w:sz w:val="20"/>
          <w:szCs w:val="20"/>
          <w:u w:val="single"/>
        </w:rPr>
      </w:pPr>
    </w:p>
    <w:tbl>
      <w:tblPr>
        <w:tblStyle w:val="TableGrid"/>
        <w:tblpPr w:leftFromText="180" w:rightFromText="180" w:vertAnchor="page" w:horzAnchor="margin" w:tblpY="2208"/>
        <w:tblW w:w="10980" w:type="dxa"/>
        <w:tblLook w:val="04A0" w:firstRow="1" w:lastRow="0" w:firstColumn="1" w:lastColumn="0" w:noHBand="0" w:noVBand="1"/>
      </w:tblPr>
      <w:tblGrid>
        <w:gridCol w:w="1859"/>
        <w:gridCol w:w="9121"/>
      </w:tblGrid>
      <w:tr w:rsidR="00E35331" w:rsidRPr="00E35331" w14:paraId="5D893225" w14:textId="77777777" w:rsidTr="00E35331">
        <w:trPr>
          <w:trHeight w:val="530"/>
        </w:trPr>
        <w:tc>
          <w:tcPr>
            <w:tcW w:w="1859" w:type="dxa"/>
            <w:shd w:val="clear" w:color="auto" w:fill="042D73"/>
            <w:vAlign w:val="center"/>
          </w:tcPr>
          <w:p w14:paraId="7E4EF0DE" w14:textId="013EC7A0" w:rsidR="00E35331" w:rsidRPr="00E35331" w:rsidRDefault="00E35331" w:rsidP="00E35331">
            <w:pPr>
              <w:ind w:left="-17" w:firstLine="17"/>
              <w:jc w:val="center"/>
              <w:rPr>
                <w:rFonts w:ascii="Arial" w:hAnsi="Arial" w:cs="Arial"/>
                <w:b/>
                <w:bCs/>
                <w:color w:val="FFFFFF" w:themeColor="background1"/>
              </w:rPr>
            </w:pPr>
            <w:r w:rsidRPr="00E35331">
              <w:rPr>
                <w:rFonts w:ascii="Arial" w:hAnsi="Arial" w:cs="Arial"/>
                <w:b/>
                <w:bCs/>
                <w:color w:val="FFFFFF" w:themeColor="background1"/>
              </w:rPr>
              <w:t>Session</w:t>
            </w:r>
          </w:p>
        </w:tc>
        <w:tc>
          <w:tcPr>
            <w:tcW w:w="9121" w:type="dxa"/>
            <w:shd w:val="clear" w:color="auto" w:fill="042D73"/>
            <w:vAlign w:val="center"/>
          </w:tcPr>
          <w:p w14:paraId="357B7D78" w14:textId="5BEF2A83" w:rsidR="00E35331" w:rsidRPr="00E35331" w:rsidRDefault="00E35331" w:rsidP="00E35331">
            <w:pPr>
              <w:jc w:val="center"/>
              <w:rPr>
                <w:rFonts w:ascii="Arial" w:hAnsi="Arial" w:cs="Arial"/>
                <w:b/>
                <w:bCs/>
                <w:color w:val="FFFFFF" w:themeColor="background1"/>
              </w:rPr>
            </w:pPr>
            <w:r w:rsidRPr="00E35331">
              <w:rPr>
                <w:rFonts w:ascii="Arial" w:hAnsi="Arial" w:cs="Arial"/>
                <w:b/>
                <w:bCs/>
                <w:color w:val="FFFFFF" w:themeColor="background1"/>
              </w:rPr>
              <w:t xml:space="preserve">Tier II Training </w:t>
            </w:r>
            <w:r w:rsidRPr="00E35331">
              <w:rPr>
                <w:rFonts w:ascii="Arial" w:hAnsi="Arial" w:cs="Arial"/>
                <w:b/>
                <w:bCs/>
                <w:color w:val="FFFFFF" w:themeColor="background1"/>
              </w:rPr>
              <w:t>Homework</w:t>
            </w:r>
          </w:p>
        </w:tc>
      </w:tr>
      <w:tr w:rsidR="00E35331" w:rsidRPr="00E35331" w14:paraId="6A79D300" w14:textId="77777777" w:rsidTr="00E35331">
        <w:tc>
          <w:tcPr>
            <w:tcW w:w="1859" w:type="dxa"/>
            <w:shd w:val="clear" w:color="auto" w:fill="D9D9D9" w:themeFill="background1" w:themeFillShade="D9"/>
          </w:tcPr>
          <w:p w14:paraId="73558F34" w14:textId="77777777" w:rsidR="00E35331" w:rsidRPr="00E35331" w:rsidRDefault="00E35331" w:rsidP="00E35331">
            <w:pPr>
              <w:rPr>
                <w:rFonts w:ascii="Arial" w:hAnsi="Arial" w:cs="Arial"/>
                <w:b/>
                <w:bCs/>
                <w:color w:val="000000" w:themeColor="text1"/>
                <w:sz w:val="20"/>
                <w:szCs w:val="20"/>
              </w:rPr>
            </w:pPr>
            <w:r w:rsidRPr="00E35331">
              <w:rPr>
                <w:rFonts w:ascii="Arial" w:hAnsi="Arial" w:cs="Arial"/>
                <w:b/>
                <w:bCs/>
                <w:color w:val="000000" w:themeColor="text1"/>
                <w:sz w:val="20"/>
                <w:szCs w:val="20"/>
              </w:rPr>
              <w:t>Before Session 1:</w:t>
            </w:r>
          </w:p>
        </w:tc>
        <w:tc>
          <w:tcPr>
            <w:tcW w:w="9121" w:type="dxa"/>
            <w:shd w:val="clear" w:color="auto" w:fill="D9D9D9" w:themeFill="background1" w:themeFillShade="D9"/>
          </w:tcPr>
          <w:p w14:paraId="3463AEF5" w14:textId="77777777" w:rsidR="00E35331" w:rsidRPr="00E35331" w:rsidRDefault="00E35331" w:rsidP="00E35331">
            <w:pPr>
              <w:pStyle w:val="ListParagraph"/>
              <w:numPr>
                <w:ilvl w:val="0"/>
                <w:numId w:val="1"/>
              </w:numPr>
              <w:rPr>
                <w:rFonts w:ascii="Arial" w:hAnsi="Arial" w:cs="Arial"/>
                <w:color w:val="000000" w:themeColor="text1"/>
                <w:sz w:val="20"/>
                <w:szCs w:val="20"/>
              </w:rPr>
            </w:pPr>
            <w:r w:rsidRPr="00E35331">
              <w:rPr>
                <w:rFonts w:ascii="Arial" w:hAnsi="Arial" w:cs="Arial"/>
                <w:color w:val="000000" w:themeColor="text1"/>
                <w:sz w:val="20"/>
                <w:szCs w:val="20"/>
              </w:rPr>
              <w:t xml:space="preserve">Complete Pre-Implementation Tier II TFI with your district coach, coordinator, or consultant </w:t>
            </w:r>
          </w:p>
          <w:p w14:paraId="6F3BCA96" w14:textId="77777777" w:rsidR="00E35331" w:rsidRPr="00E35331" w:rsidRDefault="00E35331" w:rsidP="00E35331">
            <w:pPr>
              <w:pStyle w:val="ListParagraph"/>
              <w:numPr>
                <w:ilvl w:val="0"/>
                <w:numId w:val="1"/>
              </w:numPr>
              <w:rPr>
                <w:rFonts w:ascii="Arial" w:hAnsi="Arial" w:cs="Arial"/>
                <w:color w:val="000000" w:themeColor="text1"/>
                <w:sz w:val="20"/>
                <w:szCs w:val="20"/>
              </w:rPr>
            </w:pPr>
            <w:r w:rsidRPr="00E35331">
              <w:rPr>
                <w:rFonts w:ascii="Arial" w:hAnsi="Arial" w:cs="Arial"/>
                <w:color w:val="000000" w:themeColor="text1"/>
                <w:sz w:val="20"/>
                <w:szCs w:val="20"/>
              </w:rPr>
              <w:t xml:space="preserve">Download all training materials from our website which provides temporary access to behavior-focused resources: </w:t>
            </w:r>
            <w:r w:rsidRPr="00E35331">
              <w:rPr>
                <w:rFonts w:ascii="Arial" w:hAnsi="Arial" w:cs="Arial"/>
              </w:rPr>
              <w:t xml:space="preserve"> </w:t>
            </w:r>
            <w:hyperlink r:id="rId8" w:history="1">
              <w:r w:rsidRPr="00E35331">
                <w:rPr>
                  <w:rStyle w:val="Hyperlink"/>
                  <w:rFonts w:ascii="Arial" w:hAnsi="Arial" w:cs="Arial"/>
                  <w:sz w:val="20"/>
                  <w:szCs w:val="20"/>
                </w:rPr>
                <w:t>https://tnmtsscenter.org/team-login/tier-ii/</w:t>
              </w:r>
            </w:hyperlink>
            <w:r w:rsidRPr="00E35331">
              <w:rPr>
                <w:rFonts w:ascii="Arial" w:hAnsi="Arial" w:cs="Arial"/>
              </w:rPr>
              <w:t xml:space="preserve"> </w:t>
            </w:r>
            <w:r w:rsidRPr="00E35331">
              <w:rPr>
                <w:rStyle w:val="normaltextrun"/>
                <w:rFonts w:ascii="Arial" w:hAnsi="Arial" w:cs="Arial"/>
                <w:color w:val="000000"/>
                <w:sz w:val="20"/>
                <w:szCs w:val="20"/>
              </w:rPr>
              <w:t>(password is “tbsp2” and the materials are located in the “Tier II Training Materials 21-22” box)</w:t>
            </w:r>
          </w:p>
          <w:p w14:paraId="63D7D7AC" w14:textId="6FE8955D" w:rsidR="00E35331" w:rsidRPr="00E35331" w:rsidRDefault="00E35331" w:rsidP="00E35331">
            <w:pPr>
              <w:pStyle w:val="ListParagraph"/>
              <w:numPr>
                <w:ilvl w:val="0"/>
                <w:numId w:val="1"/>
              </w:numPr>
              <w:rPr>
                <w:rFonts w:ascii="Arial" w:hAnsi="Arial" w:cs="Arial"/>
                <w:color w:val="000000" w:themeColor="text1"/>
                <w:sz w:val="20"/>
                <w:szCs w:val="20"/>
              </w:rPr>
            </w:pPr>
            <w:r w:rsidRPr="00E35331">
              <w:rPr>
                <w:rFonts w:ascii="Arial" w:hAnsi="Arial" w:cs="Arial"/>
                <w:color w:val="000000" w:themeColor="text1"/>
                <w:sz w:val="20"/>
                <w:szCs w:val="20"/>
              </w:rPr>
              <w:t>Review most recent TFI scores for Tier</w:t>
            </w:r>
            <w:r>
              <w:rPr>
                <w:rFonts w:ascii="Arial" w:hAnsi="Arial" w:cs="Arial"/>
                <w:color w:val="000000" w:themeColor="text1"/>
                <w:sz w:val="20"/>
                <w:szCs w:val="20"/>
              </w:rPr>
              <w:t>s</w:t>
            </w:r>
            <w:r w:rsidRPr="00E35331">
              <w:rPr>
                <w:rFonts w:ascii="Arial" w:hAnsi="Arial" w:cs="Arial"/>
                <w:color w:val="000000" w:themeColor="text1"/>
                <w:sz w:val="20"/>
                <w:szCs w:val="20"/>
              </w:rPr>
              <w:t xml:space="preserve"> I and II and be ready to discuss during Session 1</w:t>
            </w:r>
          </w:p>
        </w:tc>
      </w:tr>
      <w:tr w:rsidR="00E35331" w:rsidRPr="00E35331" w14:paraId="437A3F9B" w14:textId="77777777" w:rsidTr="00E35331">
        <w:trPr>
          <w:trHeight w:val="1210"/>
        </w:trPr>
        <w:tc>
          <w:tcPr>
            <w:tcW w:w="1859" w:type="dxa"/>
          </w:tcPr>
          <w:p w14:paraId="5EA087F5" w14:textId="77777777" w:rsidR="00E35331" w:rsidRPr="00E35331" w:rsidRDefault="00E35331" w:rsidP="00E35331">
            <w:pPr>
              <w:rPr>
                <w:rFonts w:ascii="Arial" w:hAnsi="Arial" w:cs="Arial"/>
                <w:b/>
                <w:bCs/>
                <w:color w:val="000000" w:themeColor="text1"/>
                <w:sz w:val="20"/>
                <w:szCs w:val="20"/>
              </w:rPr>
            </w:pPr>
            <w:r w:rsidRPr="00E35331">
              <w:rPr>
                <w:rFonts w:ascii="Arial" w:hAnsi="Arial" w:cs="Arial"/>
                <w:b/>
                <w:bCs/>
                <w:color w:val="000000" w:themeColor="text1"/>
                <w:sz w:val="20"/>
                <w:szCs w:val="20"/>
              </w:rPr>
              <w:t xml:space="preserve">Session 1: </w:t>
            </w:r>
          </w:p>
          <w:p w14:paraId="4F8C9D7E" w14:textId="77777777" w:rsidR="00E35331" w:rsidRPr="00E35331" w:rsidRDefault="00E35331" w:rsidP="00E35331">
            <w:pPr>
              <w:rPr>
                <w:rFonts w:ascii="Arial" w:hAnsi="Arial" w:cs="Arial"/>
                <w:color w:val="000000" w:themeColor="text1"/>
                <w:sz w:val="20"/>
                <w:szCs w:val="20"/>
              </w:rPr>
            </w:pPr>
          </w:p>
        </w:tc>
        <w:tc>
          <w:tcPr>
            <w:tcW w:w="9121" w:type="dxa"/>
          </w:tcPr>
          <w:p w14:paraId="6082BC4B" w14:textId="77777777" w:rsidR="00E35331" w:rsidRPr="00E35331" w:rsidRDefault="00E35331" w:rsidP="00E35331">
            <w:pPr>
              <w:pStyle w:val="ListParagraph"/>
              <w:numPr>
                <w:ilvl w:val="0"/>
                <w:numId w:val="7"/>
              </w:numPr>
              <w:rPr>
                <w:rFonts w:ascii="Arial" w:hAnsi="Arial" w:cs="Arial"/>
                <w:color w:val="000000" w:themeColor="text1"/>
                <w:sz w:val="20"/>
                <w:szCs w:val="20"/>
              </w:rPr>
            </w:pPr>
            <w:r w:rsidRPr="00E35331">
              <w:rPr>
                <w:rFonts w:ascii="Arial" w:hAnsi="Arial" w:cs="Arial"/>
                <w:color w:val="000000" w:themeColor="text1"/>
                <w:sz w:val="20"/>
                <w:szCs w:val="20"/>
              </w:rPr>
              <w:t>Complete Tier II Intervention Audit for an intervention at your school or Breaks are Better (on our website’s Tier II Login Page – Identifying Students)</w:t>
            </w:r>
          </w:p>
          <w:p w14:paraId="127E7B11" w14:textId="77777777" w:rsidR="00E35331" w:rsidRPr="00E35331" w:rsidRDefault="00E35331" w:rsidP="00E35331">
            <w:pPr>
              <w:pStyle w:val="ListParagraph"/>
              <w:numPr>
                <w:ilvl w:val="0"/>
                <w:numId w:val="7"/>
              </w:numPr>
              <w:rPr>
                <w:rFonts w:ascii="Arial" w:hAnsi="Arial" w:cs="Arial"/>
                <w:color w:val="000000"/>
                <w:sz w:val="20"/>
                <w:szCs w:val="20"/>
              </w:rPr>
            </w:pPr>
            <w:r w:rsidRPr="00E35331">
              <w:rPr>
                <w:rFonts w:ascii="Arial" w:hAnsi="Arial" w:cs="Arial"/>
                <w:color w:val="000000"/>
                <w:sz w:val="20"/>
                <w:szCs w:val="20"/>
              </w:rPr>
              <w:t>Watch Check-In/Check-Out Videos (in this order, 8 minutes)</w:t>
            </w:r>
          </w:p>
          <w:p w14:paraId="1943EB48" w14:textId="77777777" w:rsidR="00E35331" w:rsidRPr="00E35331" w:rsidRDefault="00E35331" w:rsidP="00E35331">
            <w:pPr>
              <w:pStyle w:val="ListParagraph"/>
              <w:numPr>
                <w:ilvl w:val="1"/>
                <w:numId w:val="7"/>
              </w:numPr>
              <w:rPr>
                <w:rFonts w:ascii="Arial" w:hAnsi="Arial" w:cs="Arial"/>
                <w:color w:val="000000"/>
                <w:sz w:val="20"/>
                <w:szCs w:val="20"/>
              </w:rPr>
            </w:pPr>
            <w:r w:rsidRPr="00E35331">
              <w:rPr>
                <w:rFonts w:ascii="Arial" w:hAnsi="Arial" w:cs="Arial"/>
                <w:color w:val="000000"/>
                <w:sz w:val="20"/>
                <w:szCs w:val="20"/>
              </w:rPr>
              <w:t>Morning Facilitator Check In:</w:t>
            </w:r>
            <w:r w:rsidRPr="00E35331">
              <w:rPr>
                <w:rFonts w:ascii="Arial" w:hAnsi="Arial" w:cs="Arial"/>
                <w:sz w:val="20"/>
                <w:szCs w:val="20"/>
              </w:rPr>
              <w:t xml:space="preserve"> </w:t>
            </w:r>
            <w:hyperlink r:id="rId9" w:history="1">
              <w:r w:rsidRPr="00E35331">
                <w:rPr>
                  <w:rStyle w:val="Hyperlink"/>
                  <w:rFonts w:ascii="Arial" w:hAnsi="Arial" w:cs="Arial"/>
                  <w:sz w:val="20"/>
                  <w:szCs w:val="20"/>
                </w:rPr>
                <w:t>https://vimeo.com/413246084/f358842840</w:t>
              </w:r>
            </w:hyperlink>
            <w:r w:rsidRPr="00E35331">
              <w:rPr>
                <w:rFonts w:ascii="Arial" w:hAnsi="Arial" w:cs="Arial"/>
                <w:color w:val="000000"/>
                <w:sz w:val="20"/>
                <w:szCs w:val="20"/>
              </w:rPr>
              <w:t xml:space="preserve"> </w:t>
            </w:r>
          </w:p>
          <w:p w14:paraId="5DA5F428" w14:textId="77777777" w:rsidR="00E35331" w:rsidRPr="00E35331" w:rsidRDefault="00E35331" w:rsidP="00E35331">
            <w:pPr>
              <w:pStyle w:val="ListParagraph"/>
              <w:numPr>
                <w:ilvl w:val="1"/>
                <w:numId w:val="7"/>
              </w:numPr>
              <w:rPr>
                <w:rFonts w:ascii="Arial" w:hAnsi="Arial" w:cs="Arial"/>
                <w:color w:val="000000"/>
                <w:sz w:val="20"/>
                <w:szCs w:val="20"/>
              </w:rPr>
            </w:pPr>
            <w:r w:rsidRPr="00E35331">
              <w:rPr>
                <w:rFonts w:ascii="Arial" w:hAnsi="Arial" w:cs="Arial"/>
                <w:color w:val="000000"/>
                <w:sz w:val="20"/>
                <w:szCs w:val="20"/>
              </w:rPr>
              <w:t>Teacher CICO: </w:t>
            </w:r>
            <w:r w:rsidRPr="00E35331">
              <w:rPr>
                <w:rFonts w:ascii="Arial" w:hAnsi="Arial" w:cs="Arial"/>
                <w:sz w:val="20"/>
                <w:szCs w:val="20"/>
              </w:rPr>
              <w:t xml:space="preserve"> </w:t>
            </w:r>
            <w:hyperlink r:id="rId10" w:history="1">
              <w:r w:rsidRPr="00E35331">
                <w:rPr>
                  <w:rStyle w:val="Hyperlink"/>
                  <w:rFonts w:ascii="Arial" w:hAnsi="Arial" w:cs="Arial"/>
                  <w:sz w:val="20"/>
                  <w:szCs w:val="20"/>
                </w:rPr>
                <w:t>https://vimeo.com/413246355/8b41b1f3a9</w:t>
              </w:r>
            </w:hyperlink>
            <w:r w:rsidRPr="00E35331">
              <w:rPr>
                <w:rFonts w:ascii="Arial" w:hAnsi="Arial" w:cs="Arial"/>
                <w:color w:val="000000"/>
                <w:sz w:val="20"/>
                <w:szCs w:val="20"/>
              </w:rPr>
              <w:t xml:space="preserve"> </w:t>
            </w:r>
          </w:p>
          <w:p w14:paraId="42949BEA" w14:textId="77777777" w:rsidR="00E35331" w:rsidRPr="00E35331" w:rsidRDefault="00E35331" w:rsidP="00E35331">
            <w:pPr>
              <w:pStyle w:val="ListParagraph"/>
              <w:numPr>
                <w:ilvl w:val="1"/>
                <w:numId w:val="7"/>
              </w:numPr>
              <w:rPr>
                <w:rFonts w:ascii="Arial" w:hAnsi="Arial" w:cs="Arial"/>
                <w:color w:val="000000"/>
                <w:sz w:val="20"/>
                <w:szCs w:val="20"/>
              </w:rPr>
            </w:pPr>
            <w:r w:rsidRPr="00E35331">
              <w:rPr>
                <w:rFonts w:ascii="Arial" w:hAnsi="Arial" w:cs="Arial"/>
                <w:color w:val="000000"/>
                <w:sz w:val="20"/>
                <w:szCs w:val="20"/>
              </w:rPr>
              <w:t xml:space="preserve">Afternoon Facilitator Check-Out: </w:t>
            </w:r>
            <w:r w:rsidRPr="00E35331">
              <w:rPr>
                <w:rFonts w:ascii="Arial" w:hAnsi="Arial" w:cs="Arial"/>
                <w:sz w:val="20"/>
                <w:szCs w:val="20"/>
              </w:rPr>
              <w:t xml:space="preserve"> </w:t>
            </w:r>
            <w:hyperlink r:id="rId11" w:history="1">
              <w:r w:rsidRPr="00E35331">
                <w:rPr>
                  <w:rStyle w:val="Hyperlink"/>
                  <w:rFonts w:ascii="Arial" w:hAnsi="Arial" w:cs="Arial"/>
                  <w:sz w:val="20"/>
                  <w:szCs w:val="20"/>
                </w:rPr>
                <w:t>https://vimeo.com/413241563/2ac4b1261a</w:t>
              </w:r>
            </w:hyperlink>
          </w:p>
          <w:p w14:paraId="5A2E43BC" w14:textId="77777777" w:rsidR="00E35331" w:rsidRPr="00E35331" w:rsidRDefault="00E35331" w:rsidP="00E35331">
            <w:pPr>
              <w:pStyle w:val="ListParagraph"/>
              <w:numPr>
                <w:ilvl w:val="1"/>
                <w:numId w:val="7"/>
              </w:numPr>
              <w:rPr>
                <w:rFonts w:ascii="Arial" w:hAnsi="Arial" w:cs="Arial"/>
                <w:color w:val="000000"/>
                <w:sz w:val="20"/>
                <w:szCs w:val="20"/>
              </w:rPr>
            </w:pPr>
            <w:r w:rsidRPr="00E35331">
              <w:rPr>
                <w:rFonts w:ascii="Arial" w:hAnsi="Arial" w:cs="Arial"/>
                <w:color w:val="000000" w:themeColor="text1"/>
                <w:sz w:val="20"/>
                <w:szCs w:val="20"/>
              </w:rPr>
              <w:t>Parent CICO: </w:t>
            </w:r>
            <w:r w:rsidRPr="00E35331">
              <w:rPr>
                <w:rFonts w:ascii="Arial" w:hAnsi="Arial" w:cs="Arial"/>
                <w:sz w:val="20"/>
                <w:szCs w:val="20"/>
              </w:rPr>
              <w:t xml:space="preserve"> </w:t>
            </w:r>
            <w:hyperlink r:id="rId12">
              <w:r w:rsidRPr="00E35331">
                <w:rPr>
                  <w:rStyle w:val="Hyperlink"/>
                  <w:rFonts w:ascii="Arial" w:hAnsi="Arial" w:cs="Arial"/>
                  <w:sz w:val="20"/>
                  <w:szCs w:val="20"/>
                </w:rPr>
                <w:t>https://vimeo.com/413246240/ea1ac16e63</w:t>
              </w:r>
            </w:hyperlink>
            <w:r w:rsidRPr="00E35331">
              <w:rPr>
                <w:rFonts w:ascii="Arial" w:hAnsi="Arial" w:cs="Arial"/>
                <w:color w:val="000000" w:themeColor="text1"/>
                <w:sz w:val="20"/>
                <w:szCs w:val="20"/>
              </w:rPr>
              <w:t xml:space="preserve"> </w:t>
            </w:r>
          </w:p>
          <w:p w14:paraId="3BE97A6F" w14:textId="77777777" w:rsidR="00E35331" w:rsidRPr="00E35331" w:rsidRDefault="00E35331" w:rsidP="00E35331">
            <w:pPr>
              <w:rPr>
                <w:rFonts w:ascii="Arial" w:hAnsi="Arial" w:cs="Arial"/>
                <w:color w:val="000000" w:themeColor="text1"/>
                <w:sz w:val="20"/>
                <w:szCs w:val="20"/>
              </w:rPr>
            </w:pPr>
            <w:r w:rsidRPr="00E35331">
              <w:rPr>
                <w:rFonts w:ascii="Arial" w:hAnsi="Arial" w:cs="Arial"/>
                <w:color w:val="000000" w:themeColor="text1"/>
                <w:sz w:val="20"/>
                <w:szCs w:val="20"/>
              </w:rPr>
              <w:t>As a team, complete the following activity in your Tier II Implementation Manual:</w:t>
            </w:r>
          </w:p>
          <w:p w14:paraId="070AC6D3" w14:textId="77777777" w:rsidR="00E35331" w:rsidRPr="00E35331" w:rsidRDefault="00E35331" w:rsidP="00E35331">
            <w:pPr>
              <w:pStyle w:val="ListParagraph"/>
              <w:numPr>
                <w:ilvl w:val="0"/>
                <w:numId w:val="7"/>
              </w:numPr>
              <w:rPr>
                <w:rFonts w:ascii="Arial" w:hAnsi="Arial" w:cs="Arial"/>
                <w:color w:val="000000" w:themeColor="text1"/>
                <w:sz w:val="20"/>
                <w:szCs w:val="20"/>
              </w:rPr>
            </w:pPr>
            <w:r w:rsidRPr="00E35331">
              <w:rPr>
                <w:rFonts w:ascii="Arial" w:hAnsi="Arial" w:cs="Arial"/>
                <w:color w:val="000000" w:themeColor="text1"/>
                <w:sz w:val="20"/>
                <w:szCs w:val="20"/>
              </w:rPr>
              <w:t>Assign Tier II Team Roles &amp; Responsibilities</w:t>
            </w:r>
          </w:p>
        </w:tc>
      </w:tr>
      <w:tr w:rsidR="00E35331" w:rsidRPr="00E35331" w14:paraId="68D3E4A6" w14:textId="77777777" w:rsidTr="00E35331">
        <w:tc>
          <w:tcPr>
            <w:tcW w:w="1859" w:type="dxa"/>
            <w:shd w:val="clear" w:color="auto" w:fill="D9D9D9" w:themeFill="background1" w:themeFillShade="D9"/>
          </w:tcPr>
          <w:p w14:paraId="43E6E491" w14:textId="77777777" w:rsidR="00E35331" w:rsidRPr="00E35331" w:rsidRDefault="00E35331" w:rsidP="00E35331">
            <w:pPr>
              <w:rPr>
                <w:rFonts w:ascii="Arial" w:hAnsi="Arial" w:cs="Arial"/>
                <w:b/>
                <w:bCs/>
                <w:color w:val="000000" w:themeColor="text1"/>
                <w:sz w:val="20"/>
                <w:szCs w:val="20"/>
              </w:rPr>
            </w:pPr>
            <w:r w:rsidRPr="00E35331">
              <w:rPr>
                <w:rFonts w:ascii="Arial" w:hAnsi="Arial" w:cs="Arial"/>
                <w:b/>
                <w:bCs/>
                <w:color w:val="000000" w:themeColor="text1"/>
                <w:sz w:val="20"/>
                <w:szCs w:val="20"/>
              </w:rPr>
              <w:t xml:space="preserve">Session 2: </w:t>
            </w:r>
          </w:p>
          <w:p w14:paraId="0BDB5E8E" w14:textId="77777777" w:rsidR="00E35331" w:rsidRPr="00E35331" w:rsidRDefault="00E35331" w:rsidP="00E35331">
            <w:pPr>
              <w:rPr>
                <w:rFonts w:ascii="Arial" w:hAnsi="Arial" w:cs="Arial"/>
                <w:color w:val="000000" w:themeColor="text1"/>
                <w:sz w:val="20"/>
                <w:szCs w:val="20"/>
              </w:rPr>
            </w:pPr>
          </w:p>
        </w:tc>
        <w:tc>
          <w:tcPr>
            <w:tcW w:w="9121" w:type="dxa"/>
            <w:shd w:val="clear" w:color="auto" w:fill="D9D9D9" w:themeFill="background1" w:themeFillShade="D9"/>
          </w:tcPr>
          <w:p w14:paraId="79C712D2" w14:textId="77777777" w:rsidR="00E35331" w:rsidRPr="00E35331" w:rsidRDefault="00E35331" w:rsidP="00E35331">
            <w:pPr>
              <w:pStyle w:val="ListParagraph"/>
              <w:numPr>
                <w:ilvl w:val="0"/>
                <w:numId w:val="8"/>
              </w:numPr>
              <w:rPr>
                <w:rFonts w:ascii="Arial" w:hAnsi="Arial" w:cs="Arial"/>
                <w:color w:val="000000"/>
                <w:sz w:val="20"/>
                <w:szCs w:val="20"/>
              </w:rPr>
            </w:pPr>
            <w:r w:rsidRPr="00E35331">
              <w:rPr>
                <w:rFonts w:ascii="Arial" w:hAnsi="Arial" w:cs="Arial"/>
                <w:color w:val="000000" w:themeColor="text1"/>
                <w:sz w:val="20"/>
                <w:szCs w:val="20"/>
              </w:rPr>
              <w:t xml:space="preserve">Select a team member to serve as the CICO Coordinator </w:t>
            </w:r>
          </w:p>
          <w:p w14:paraId="652A0D0E" w14:textId="77777777" w:rsidR="00E35331" w:rsidRPr="00E35331" w:rsidRDefault="00E35331" w:rsidP="00E35331">
            <w:pPr>
              <w:pStyle w:val="ListParagraph"/>
              <w:numPr>
                <w:ilvl w:val="0"/>
                <w:numId w:val="8"/>
              </w:numPr>
              <w:rPr>
                <w:rFonts w:ascii="Arial" w:hAnsi="Arial" w:cs="Arial"/>
                <w:color w:val="000000"/>
                <w:sz w:val="20"/>
                <w:szCs w:val="20"/>
              </w:rPr>
            </w:pPr>
            <w:r w:rsidRPr="00E35331">
              <w:rPr>
                <w:rFonts w:ascii="Arial" w:hAnsi="Arial" w:cs="Arial"/>
                <w:color w:val="000000" w:themeColor="text1"/>
                <w:sz w:val="20"/>
                <w:szCs w:val="20"/>
              </w:rPr>
              <w:t>Complete the CICO Coordinator Self-Assessment if you are the CICO Coordinator (on our website’s Tier II Login Page – Tier II Team)</w:t>
            </w:r>
          </w:p>
          <w:p w14:paraId="1943BB37" w14:textId="77777777" w:rsidR="00E35331" w:rsidRPr="00E35331" w:rsidRDefault="00E35331" w:rsidP="00E35331">
            <w:pPr>
              <w:rPr>
                <w:rFonts w:ascii="Arial" w:hAnsi="Arial" w:cs="Arial"/>
                <w:color w:val="000000" w:themeColor="text1"/>
                <w:sz w:val="20"/>
                <w:szCs w:val="20"/>
              </w:rPr>
            </w:pPr>
            <w:r w:rsidRPr="00E35331">
              <w:rPr>
                <w:rFonts w:ascii="Arial" w:hAnsi="Arial" w:cs="Arial"/>
                <w:color w:val="000000" w:themeColor="text1"/>
                <w:sz w:val="20"/>
                <w:szCs w:val="20"/>
              </w:rPr>
              <w:t>As a team, complete the following activity in your Tier II Implementation Manual:</w:t>
            </w:r>
          </w:p>
          <w:p w14:paraId="5671DA63" w14:textId="77777777" w:rsidR="00E35331" w:rsidRPr="00E35331" w:rsidRDefault="00E35331" w:rsidP="00E35331">
            <w:pPr>
              <w:pStyle w:val="ListParagraph"/>
              <w:numPr>
                <w:ilvl w:val="0"/>
                <w:numId w:val="2"/>
              </w:numPr>
              <w:rPr>
                <w:rFonts w:ascii="Arial" w:hAnsi="Arial" w:cs="Arial"/>
                <w:color w:val="000000" w:themeColor="text1"/>
                <w:sz w:val="20"/>
                <w:szCs w:val="20"/>
              </w:rPr>
            </w:pPr>
            <w:r w:rsidRPr="00E35331">
              <w:rPr>
                <w:rFonts w:ascii="Arial" w:hAnsi="Arial" w:cs="Arial"/>
                <w:color w:val="000000" w:themeColor="text1"/>
                <w:sz w:val="20"/>
                <w:szCs w:val="20"/>
              </w:rPr>
              <w:t xml:space="preserve">Create Teacher Nomination Form and Nomination Process </w:t>
            </w:r>
          </w:p>
        </w:tc>
      </w:tr>
      <w:tr w:rsidR="00E35331" w:rsidRPr="00E35331" w14:paraId="3F7B6209" w14:textId="77777777" w:rsidTr="00E35331">
        <w:tc>
          <w:tcPr>
            <w:tcW w:w="1859" w:type="dxa"/>
          </w:tcPr>
          <w:p w14:paraId="23F7A898" w14:textId="77777777" w:rsidR="00E35331" w:rsidRPr="00E35331" w:rsidRDefault="00E35331" w:rsidP="00E35331">
            <w:pPr>
              <w:rPr>
                <w:rFonts w:ascii="Arial" w:hAnsi="Arial" w:cs="Arial"/>
                <w:b/>
                <w:bCs/>
                <w:color w:val="000000" w:themeColor="text1"/>
                <w:sz w:val="20"/>
                <w:szCs w:val="20"/>
              </w:rPr>
            </w:pPr>
            <w:r w:rsidRPr="00E35331">
              <w:rPr>
                <w:rFonts w:ascii="Arial" w:hAnsi="Arial" w:cs="Arial"/>
                <w:b/>
                <w:bCs/>
                <w:color w:val="000000" w:themeColor="text1"/>
                <w:sz w:val="20"/>
                <w:szCs w:val="20"/>
              </w:rPr>
              <w:t xml:space="preserve">Session 3: </w:t>
            </w:r>
          </w:p>
          <w:p w14:paraId="6F0BA575" w14:textId="77777777" w:rsidR="00E35331" w:rsidRPr="00E35331" w:rsidRDefault="00E35331" w:rsidP="00E35331">
            <w:pPr>
              <w:rPr>
                <w:rFonts w:ascii="Arial" w:hAnsi="Arial" w:cs="Arial"/>
                <w:color w:val="000000" w:themeColor="text1"/>
                <w:sz w:val="20"/>
                <w:szCs w:val="20"/>
              </w:rPr>
            </w:pPr>
          </w:p>
        </w:tc>
        <w:tc>
          <w:tcPr>
            <w:tcW w:w="9121" w:type="dxa"/>
          </w:tcPr>
          <w:p w14:paraId="2CD77C55" w14:textId="77777777" w:rsidR="00E35331" w:rsidRPr="00E35331" w:rsidRDefault="00E35331" w:rsidP="00E35331">
            <w:pPr>
              <w:pStyle w:val="ListParagraph"/>
              <w:numPr>
                <w:ilvl w:val="0"/>
                <w:numId w:val="4"/>
              </w:numPr>
              <w:rPr>
                <w:rFonts w:ascii="Arial" w:hAnsi="Arial" w:cs="Arial"/>
                <w:color w:val="000000" w:themeColor="text1"/>
                <w:sz w:val="20"/>
                <w:szCs w:val="20"/>
              </w:rPr>
            </w:pPr>
            <w:r w:rsidRPr="00E35331">
              <w:rPr>
                <w:rFonts w:ascii="Arial" w:hAnsi="Arial" w:cs="Arial"/>
                <w:color w:val="000000" w:themeColor="text1"/>
                <w:sz w:val="20"/>
                <w:szCs w:val="20"/>
              </w:rPr>
              <w:t>Watch Progress Monitoring Tool Video (7 minutes)</w:t>
            </w:r>
          </w:p>
          <w:p w14:paraId="61C9820C" w14:textId="77777777" w:rsidR="00E35331" w:rsidRPr="00E35331" w:rsidRDefault="00E35331" w:rsidP="00E35331">
            <w:pPr>
              <w:pStyle w:val="ListParagraph"/>
              <w:numPr>
                <w:ilvl w:val="1"/>
                <w:numId w:val="4"/>
              </w:numPr>
              <w:rPr>
                <w:rFonts w:ascii="Arial" w:hAnsi="Arial" w:cs="Arial"/>
                <w:color w:val="000000" w:themeColor="text1"/>
                <w:sz w:val="20"/>
                <w:szCs w:val="20"/>
              </w:rPr>
            </w:pPr>
            <w:r w:rsidRPr="00E35331">
              <w:rPr>
                <w:rFonts w:ascii="Arial" w:hAnsi="Arial" w:cs="Arial"/>
                <w:color w:val="000000" w:themeColor="text1"/>
                <w:sz w:val="20"/>
                <w:szCs w:val="20"/>
              </w:rPr>
              <w:t>Progress Monitoring Tool Video: </w:t>
            </w:r>
            <w:hyperlink r:id="rId13">
              <w:r w:rsidRPr="00E35331">
                <w:rPr>
                  <w:rStyle w:val="Hyperlink"/>
                  <w:rFonts w:ascii="Arial" w:hAnsi="Arial" w:cs="Arial"/>
                  <w:color w:val="954F72"/>
                  <w:sz w:val="20"/>
                  <w:szCs w:val="20"/>
                </w:rPr>
                <w:t>https://vimeo.com/413241689/6cb41f0221</w:t>
              </w:r>
            </w:hyperlink>
          </w:p>
          <w:p w14:paraId="0A8EF6E8" w14:textId="77777777" w:rsidR="00E35331" w:rsidRPr="00E35331" w:rsidRDefault="00E35331" w:rsidP="00E35331">
            <w:pPr>
              <w:pStyle w:val="ListParagraph"/>
              <w:numPr>
                <w:ilvl w:val="1"/>
                <w:numId w:val="4"/>
              </w:numPr>
              <w:rPr>
                <w:rFonts w:ascii="Arial" w:hAnsi="Arial" w:cs="Arial"/>
                <w:color w:val="000000" w:themeColor="text1"/>
                <w:sz w:val="20"/>
                <w:szCs w:val="20"/>
              </w:rPr>
            </w:pPr>
            <w:r w:rsidRPr="00E35331">
              <w:rPr>
                <w:rFonts w:ascii="Arial" w:hAnsi="Arial" w:cs="Arial"/>
                <w:color w:val="000000" w:themeColor="text1"/>
                <w:sz w:val="20"/>
                <w:szCs w:val="20"/>
              </w:rPr>
              <w:t>Complete Progress Monitoring Tool Activity (on our website’s Tier II Login Page – Data Management)</w:t>
            </w:r>
          </w:p>
          <w:p w14:paraId="29A2CF04" w14:textId="77777777" w:rsidR="00E35331" w:rsidRPr="00E35331" w:rsidRDefault="00E35331" w:rsidP="00E35331">
            <w:pPr>
              <w:rPr>
                <w:rFonts w:ascii="Arial" w:hAnsi="Arial" w:cs="Arial"/>
                <w:color w:val="000000" w:themeColor="text1"/>
                <w:sz w:val="20"/>
                <w:szCs w:val="20"/>
              </w:rPr>
            </w:pPr>
            <w:r w:rsidRPr="00E35331">
              <w:rPr>
                <w:rFonts w:ascii="Arial" w:hAnsi="Arial" w:cs="Arial"/>
                <w:color w:val="000000" w:themeColor="text1"/>
                <w:sz w:val="20"/>
                <w:szCs w:val="20"/>
              </w:rPr>
              <w:t>As a team, complete the following activity in your Tier II Implementation Manual:</w:t>
            </w:r>
          </w:p>
          <w:p w14:paraId="65EC90C9" w14:textId="77777777" w:rsidR="00E35331" w:rsidRPr="00E35331" w:rsidRDefault="00E35331" w:rsidP="00E35331">
            <w:pPr>
              <w:pStyle w:val="ListParagraph"/>
              <w:numPr>
                <w:ilvl w:val="0"/>
                <w:numId w:val="4"/>
              </w:numPr>
              <w:rPr>
                <w:rFonts w:ascii="Arial" w:hAnsi="Arial" w:cs="Arial"/>
                <w:color w:val="000000" w:themeColor="text1"/>
                <w:sz w:val="20"/>
                <w:szCs w:val="20"/>
              </w:rPr>
            </w:pPr>
            <w:r w:rsidRPr="00E35331">
              <w:rPr>
                <w:rFonts w:ascii="Arial" w:hAnsi="Arial" w:cs="Arial"/>
                <w:color w:val="000000" w:themeColor="text1"/>
                <w:sz w:val="20"/>
                <w:szCs w:val="20"/>
              </w:rPr>
              <w:t>Create the Daily Progress Report (DPR) for your school and review DPR Considerations</w:t>
            </w:r>
          </w:p>
        </w:tc>
      </w:tr>
      <w:tr w:rsidR="00E35331" w:rsidRPr="00E35331" w14:paraId="273500B5" w14:textId="77777777" w:rsidTr="00E35331">
        <w:tc>
          <w:tcPr>
            <w:tcW w:w="1859" w:type="dxa"/>
            <w:shd w:val="clear" w:color="auto" w:fill="D9D9D9" w:themeFill="background1" w:themeFillShade="D9"/>
          </w:tcPr>
          <w:p w14:paraId="7B6CC623" w14:textId="77777777" w:rsidR="00E35331" w:rsidRPr="00E35331" w:rsidRDefault="00E35331" w:rsidP="00E35331">
            <w:pPr>
              <w:rPr>
                <w:rFonts w:ascii="Arial" w:hAnsi="Arial" w:cs="Arial"/>
                <w:b/>
                <w:bCs/>
                <w:color w:val="000000" w:themeColor="text1"/>
                <w:sz w:val="20"/>
                <w:szCs w:val="20"/>
              </w:rPr>
            </w:pPr>
            <w:r w:rsidRPr="00E35331">
              <w:rPr>
                <w:rFonts w:ascii="Arial" w:hAnsi="Arial" w:cs="Arial"/>
                <w:b/>
                <w:bCs/>
                <w:color w:val="000000" w:themeColor="text1"/>
                <w:sz w:val="20"/>
                <w:szCs w:val="20"/>
              </w:rPr>
              <w:t xml:space="preserve">Session 4: </w:t>
            </w:r>
          </w:p>
          <w:p w14:paraId="16FA28E0" w14:textId="77777777" w:rsidR="00E35331" w:rsidRPr="00E35331" w:rsidRDefault="00E35331" w:rsidP="00E35331">
            <w:pPr>
              <w:rPr>
                <w:rFonts w:ascii="Arial" w:hAnsi="Arial" w:cs="Arial"/>
                <w:color w:val="000000" w:themeColor="text1"/>
                <w:sz w:val="20"/>
                <w:szCs w:val="20"/>
              </w:rPr>
            </w:pPr>
          </w:p>
        </w:tc>
        <w:tc>
          <w:tcPr>
            <w:tcW w:w="9121" w:type="dxa"/>
            <w:shd w:val="clear" w:color="auto" w:fill="D9D9D9" w:themeFill="background1" w:themeFillShade="D9"/>
          </w:tcPr>
          <w:p w14:paraId="15FECC1B" w14:textId="77777777" w:rsidR="00E35331" w:rsidRPr="00E35331" w:rsidRDefault="00E35331" w:rsidP="00E35331">
            <w:pPr>
              <w:pStyle w:val="ListParagraph"/>
              <w:numPr>
                <w:ilvl w:val="0"/>
                <w:numId w:val="9"/>
              </w:numPr>
              <w:rPr>
                <w:rFonts w:ascii="Arial" w:hAnsi="Arial" w:cs="Arial"/>
                <w:color w:val="000000" w:themeColor="text1"/>
                <w:sz w:val="20"/>
                <w:szCs w:val="20"/>
              </w:rPr>
            </w:pPr>
            <w:r w:rsidRPr="00E35331">
              <w:rPr>
                <w:rFonts w:ascii="Arial" w:hAnsi="Arial" w:cs="Arial"/>
                <w:color w:val="000000" w:themeColor="text1"/>
                <w:sz w:val="20"/>
                <w:szCs w:val="20"/>
              </w:rPr>
              <w:t>Watch Tier II Meeting Scene 2 Video (10 minutes)</w:t>
            </w:r>
          </w:p>
          <w:p w14:paraId="6AE8DA28" w14:textId="77777777" w:rsidR="00E35331" w:rsidRPr="00E35331" w:rsidRDefault="00E35331" w:rsidP="00E35331">
            <w:pPr>
              <w:pStyle w:val="ListParagraph"/>
              <w:numPr>
                <w:ilvl w:val="1"/>
                <w:numId w:val="9"/>
              </w:numPr>
              <w:rPr>
                <w:rFonts w:ascii="Arial" w:hAnsi="Arial" w:cs="Arial"/>
                <w:color w:val="000000" w:themeColor="text1"/>
                <w:sz w:val="20"/>
                <w:szCs w:val="20"/>
              </w:rPr>
            </w:pPr>
            <w:r w:rsidRPr="00E35331">
              <w:rPr>
                <w:rFonts w:ascii="Arial" w:hAnsi="Arial" w:cs="Arial"/>
                <w:color w:val="000000" w:themeColor="text1"/>
                <w:sz w:val="20"/>
                <w:szCs w:val="20"/>
              </w:rPr>
              <w:t xml:space="preserve">How-To Tier II Meeting Scene 2: </w:t>
            </w:r>
            <w:hyperlink r:id="rId14" w:history="1">
              <w:r w:rsidRPr="00E35331">
                <w:rPr>
                  <w:rStyle w:val="Hyperlink"/>
                  <w:rFonts w:ascii="Arial" w:hAnsi="Arial" w:cs="Arial"/>
                  <w:sz w:val="20"/>
                  <w:szCs w:val="20"/>
                </w:rPr>
                <w:t>https://vimeo.com/296903416</w:t>
              </w:r>
            </w:hyperlink>
          </w:p>
          <w:p w14:paraId="02063323" w14:textId="77777777" w:rsidR="00E35331" w:rsidRPr="00E35331" w:rsidRDefault="00E35331" w:rsidP="00E35331">
            <w:pPr>
              <w:pStyle w:val="ListParagraph"/>
              <w:numPr>
                <w:ilvl w:val="1"/>
                <w:numId w:val="9"/>
              </w:numPr>
              <w:rPr>
                <w:rFonts w:ascii="Arial" w:hAnsi="Arial" w:cs="Arial"/>
                <w:color w:val="000000" w:themeColor="text1"/>
                <w:sz w:val="20"/>
                <w:szCs w:val="20"/>
              </w:rPr>
            </w:pPr>
            <w:r w:rsidRPr="00E35331">
              <w:rPr>
                <w:rFonts w:ascii="Arial" w:hAnsi="Arial" w:cs="Arial"/>
                <w:color w:val="000000" w:themeColor="text1"/>
                <w:sz w:val="20"/>
                <w:szCs w:val="20"/>
              </w:rPr>
              <w:t xml:space="preserve">Follow along using the Tier II Meeting Minutes Form </w:t>
            </w:r>
          </w:p>
          <w:p w14:paraId="42E469E8" w14:textId="77777777" w:rsidR="00E35331" w:rsidRPr="00E35331" w:rsidRDefault="00E35331" w:rsidP="00E35331">
            <w:pPr>
              <w:rPr>
                <w:rFonts w:ascii="Arial" w:hAnsi="Arial" w:cs="Arial"/>
                <w:color w:val="000000" w:themeColor="text1"/>
                <w:sz w:val="20"/>
                <w:szCs w:val="20"/>
              </w:rPr>
            </w:pPr>
            <w:r w:rsidRPr="00E35331">
              <w:rPr>
                <w:rFonts w:ascii="Arial" w:hAnsi="Arial" w:cs="Arial"/>
                <w:color w:val="000000" w:themeColor="text1"/>
                <w:sz w:val="20"/>
                <w:szCs w:val="20"/>
              </w:rPr>
              <w:t>As a team, complete the following activities in your Tier II Implementation Manual:</w:t>
            </w:r>
          </w:p>
          <w:p w14:paraId="4FBFB8DB" w14:textId="77777777" w:rsidR="00E35331" w:rsidRPr="00E35331" w:rsidRDefault="00E35331" w:rsidP="00E35331">
            <w:pPr>
              <w:pStyle w:val="ListParagraph"/>
              <w:numPr>
                <w:ilvl w:val="0"/>
                <w:numId w:val="5"/>
              </w:numPr>
              <w:rPr>
                <w:rFonts w:ascii="Arial" w:hAnsi="Arial" w:cs="Arial"/>
                <w:color w:val="000000" w:themeColor="text1"/>
                <w:sz w:val="20"/>
                <w:szCs w:val="20"/>
              </w:rPr>
            </w:pPr>
            <w:r w:rsidRPr="00E35331">
              <w:rPr>
                <w:rFonts w:ascii="Arial" w:hAnsi="Arial" w:cs="Arial"/>
                <w:color w:val="000000" w:themeColor="text1"/>
                <w:sz w:val="20"/>
                <w:szCs w:val="20"/>
              </w:rPr>
              <w:t>Create Self-Management, Fading, and Graduation Flowchart for your school</w:t>
            </w:r>
          </w:p>
          <w:p w14:paraId="092396A8" w14:textId="77777777" w:rsidR="00E35331" w:rsidRPr="00E35331" w:rsidRDefault="00E35331" w:rsidP="00E35331">
            <w:pPr>
              <w:pStyle w:val="ListParagraph"/>
              <w:numPr>
                <w:ilvl w:val="0"/>
                <w:numId w:val="5"/>
              </w:numPr>
              <w:rPr>
                <w:rFonts w:ascii="Arial" w:hAnsi="Arial" w:cs="Arial"/>
                <w:color w:val="000000" w:themeColor="text1"/>
                <w:sz w:val="20"/>
                <w:szCs w:val="20"/>
              </w:rPr>
            </w:pPr>
            <w:r w:rsidRPr="00E35331">
              <w:rPr>
                <w:rFonts w:ascii="Arial" w:hAnsi="Arial" w:cs="Arial"/>
                <w:color w:val="000000" w:themeColor="text1"/>
                <w:sz w:val="20"/>
                <w:szCs w:val="20"/>
              </w:rPr>
              <w:t xml:space="preserve">Complete Tier II &amp; CICO Calendar </w:t>
            </w:r>
          </w:p>
          <w:p w14:paraId="3557707E" w14:textId="77777777" w:rsidR="00E35331" w:rsidRPr="00E35331" w:rsidRDefault="00E35331" w:rsidP="00E35331">
            <w:pPr>
              <w:pStyle w:val="ListParagraph"/>
              <w:numPr>
                <w:ilvl w:val="0"/>
                <w:numId w:val="5"/>
              </w:numPr>
              <w:rPr>
                <w:rFonts w:ascii="Arial" w:hAnsi="Arial" w:cs="Arial"/>
                <w:color w:val="000000" w:themeColor="text1"/>
                <w:sz w:val="20"/>
                <w:szCs w:val="20"/>
              </w:rPr>
            </w:pPr>
            <w:r w:rsidRPr="00E35331">
              <w:rPr>
                <w:rFonts w:ascii="Arial" w:hAnsi="Arial" w:cs="Arial"/>
                <w:color w:val="000000" w:themeColor="text1"/>
                <w:sz w:val="20"/>
                <w:szCs w:val="20"/>
              </w:rPr>
              <w:t xml:space="preserve">Review Tier II Implementation Checklist to ensure all materials are finalized </w:t>
            </w:r>
          </w:p>
          <w:p w14:paraId="768353DB" w14:textId="77777777" w:rsidR="00E35331" w:rsidRPr="00E35331" w:rsidRDefault="00E35331" w:rsidP="00E35331">
            <w:pPr>
              <w:rPr>
                <w:rFonts w:ascii="Arial" w:hAnsi="Arial" w:cs="Arial"/>
                <w:color w:val="000000" w:themeColor="text1"/>
                <w:sz w:val="20"/>
                <w:szCs w:val="20"/>
              </w:rPr>
            </w:pPr>
            <w:r w:rsidRPr="00E35331">
              <w:rPr>
                <w:rFonts w:ascii="Arial" w:hAnsi="Arial" w:cs="Arial"/>
                <w:color w:val="000000" w:themeColor="text1"/>
                <w:sz w:val="20"/>
                <w:szCs w:val="20"/>
              </w:rPr>
              <w:t xml:space="preserve">Schedule your Tier II Planning Meeting and create next steps to Pilot CICO </w:t>
            </w:r>
          </w:p>
        </w:tc>
      </w:tr>
    </w:tbl>
    <w:p w14:paraId="598D7491" w14:textId="77777777" w:rsidR="00E35331" w:rsidRPr="00E35331" w:rsidRDefault="00E35331" w:rsidP="00EA4E61">
      <w:pPr>
        <w:rPr>
          <w:rFonts w:ascii="Arial" w:eastAsia="Avenir Book" w:hAnsi="Arial" w:cs="Arial"/>
          <w:i/>
          <w:iCs/>
          <w:color w:val="0070C0"/>
          <w:sz w:val="20"/>
          <w:szCs w:val="20"/>
          <w:u w:val="single"/>
        </w:rPr>
      </w:pPr>
    </w:p>
    <w:p w14:paraId="0E055C50" w14:textId="2FABF17C" w:rsidR="00017BA2" w:rsidRPr="00E35331" w:rsidRDefault="00157477" w:rsidP="00157477">
      <w:pPr>
        <w:rPr>
          <w:rFonts w:ascii="Arial" w:hAnsi="Arial" w:cs="Arial"/>
          <w:color w:val="000000" w:themeColor="text1"/>
          <w:sz w:val="20"/>
          <w:szCs w:val="20"/>
        </w:rPr>
      </w:pPr>
      <w:r w:rsidRPr="00E35331">
        <w:rPr>
          <w:rFonts w:ascii="Arial" w:hAnsi="Arial" w:cs="Arial"/>
          <w:b/>
          <w:bCs/>
          <w:color w:val="000000" w:themeColor="text1"/>
          <w:sz w:val="20"/>
          <w:szCs w:val="20"/>
        </w:rPr>
        <w:t>Attendance Policy:</w:t>
      </w:r>
      <w:r w:rsidRPr="00E35331">
        <w:rPr>
          <w:rFonts w:ascii="Arial" w:hAnsi="Arial" w:cs="Arial"/>
          <w:color w:val="000000" w:themeColor="text1"/>
          <w:sz w:val="20"/>
          <w:szCs w:val="20"/>
        </w:rPr>
        <w:t xml:space="preserve"> We will take attendance at the beginning of each virtual session and you must attend all 4 sessions to receive PD or TASL credit. Please contact your training facilitator if you need to miss a session and arrange access to training material for that session. </w:t>
      </w:r>
    </w:p>
    <w:p w14:paraId="23E24341" w14:textId="77777777" w:rsidR="00017BA2" w:rsidRPr="00E35331" w:rsidRDefault="00017BA2" w:rsidP="00157477">
      <w:pPr>
        <w:rPr>
          <w:rFonts w:ascii="Arial" w:hAnsi="Arial" w:cs="Arial"/>
          <w:b/>
          <w:bCs/>
          <w:color w:val="000000" w:themeColor="text1"/>
          <w:sz w:val="10"/>
          <w:szCs w:val="10"/>
        </w:rPr>
      </w:pPr>
    </w:p>
    <w:p w14:paraId="72A3D3EC" w14:textId="224EEDDD" w:rsidR="007B050C" w:rsidRPr="00E35331" w:rsidRDefault="00157477" w:rsidP="00157477">
      <w:pPr>
        <w:rPr>
          <w:rFonts w:ascii="Arial" w:hAnsi="Arial" w:cs="Arial"/>
          <w:color w:val="000000" w:themeColor="text1"/>
          <w:sz w:val="20"/>
          <w:szCs w:val="20"/>
        </w:rPr>
      </w:pPr>
      <w:r w:rsidRPr="00E35331">
        <w:rPr>
          <w:rFonts w:ascii="Arial" w:hAnsi="Arial" w:cs="Arial"/>
          <w:b/>
          <w:bCs/>
          <w:color w:val="000000" w:themeColor="text1"/>
          <w:sz w:val="20"/>
          <w:szCs w:val="20"/>
        </w:rPr>
        <w:t xml:space="preserve">Accommodations Statement: </w:t>
      </w:r>
      <w:r w:rsidRPr="00E35331">
        <w:rPr>
          <w:rFonts w:ascii="Arial" w:hAnsi="Arial" w:cs="Arial"/>
          <w:color w:val="000000" w:themeColor="text1"/>
          <w:sz w:val="20"/>
          <w:szCs w:val="20"/>
        </w:rPr>
        <w:t>We are committed to creating materials that are inclusive in their design. If you anticipate any issues related to the format or materials for this training, please contact your training facilitator so we can discuss potential options.</w:t>
      </w:r>
    </w:p>
    <w:sectPr w:rsidR="007B050C" w:rsidRPr="00E35331" w:rsidSect="00C53EDE">
      <w:footerReference w:type="default" r:id="rId15"/>
      <w:pgSz w:w="12240" w:h="15840"/>
      <w:pgMar w:top="774" w:right="810" w:bottom="594"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B3B9" w14:textId="77777777" w:rsidR="00C85582" w:rsidRDefault="00C85582" w:rsidP="00E35331">
      <w:r>
        <w:separator/>
      </w:r>
    </w:p>
  </w:endnote>
  <w:endnote w:type="continuationSeparator" w:id="0">
    <w:p w14:paraId="6D5188C9" w14:textId="77777777" w:rsidR="00C85582" w:rsidRDefault="00C85582" w:rsidP="00E3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AF3C" w14:textId="7434696A" w:rsidR="00E35331" w:rsidRDefault="00E35331">
    <w:pPr>
      <w:pStyle w:val="Footer"/>
    </w:pPr>
    <w:r>
      <w:rPr>
        <w:rFonts w:ascii="Avenir Light" w:hAnsi="Avenir Light"/>
        <w:noProof/>
        <w:color w:val="000000" w:themeColor="text1"/>
        <w:sz w:val="20"/>
        <w:szCs w:val="20"/>
      </w:rPr>
      <w:drawing>
        <wp:anchor distT="0" distB="0" distL="114300" distR="114300" simplePos="0" relativeHeight="251658240" behindDoc="0" locked="0" layoutInCell="1" allowOverlap="1" wp14:anchorId="19BCF5BB" wp14:editId="385FA7B2">
          <wp:simplePos x="0" y="0"/>
          <wp:positionH relativeFrom="column">
            <wp:posOffset>2540</wp:posOffset>
          </wp:positionH>
          <wp:positionV relativeFrom="paragraph">
            <wp:posOffset>-168702</wp:posOffset>
          </wp:positionV>
          <wp:extent cx="6743700" cy="551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43700" cy="5511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488D" w14:textId="77777777" w:rsidR="00C85582" w:rsidRDefault="00C85582" w:rsidP="00E35331">
      <w:r>
        <w:separator/>
      </w:r>
    </w:p>
  </w:footnote>
  <w:footnote w:type="continuationSeparator" w:id="0">
    <w:p w14:paraId="6A2DE618" w14:textId="77777777" w:rsidR="00C85582" w:rsidRDefault="00C85582" w:rsidP="00E3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AB5"/>
    <w:multiLevelType w:val="hybridMultilevel"/>
    <w:tmpl w:val="C1A8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23655"/>
    <w:multiLevelType w:val="hybridMultilevel"/>
    <w:tmpl w:val="8EC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4DD4"/>
    <w:multiLevelType w:val="hybridMultilevel"/>
    <w:tmpl w:val="44E6B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F7E2B"/>
    <w:multiLevelType w:val="hybridMultilevel"/>
    <w:tmpl w:val="44E6B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379E8"/>
    <w:multiLevelType w:val="hybridMultilevel"/>
    <w:tmpl w:val="09A65FD0"/>
    <w:lvl w:ilvl="0" w:tplc="5B8097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67320"/>
    <w:multiLevelType w:val="hybridMultilevel"/>
    <w:tmpl w:val="99CE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D1817"/>
    <w:multiLevelType w:val="hybridMultilevel"/>
    <w:tmpl w:val="99CE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2669B"/>
    <w:multiLevelType w:val="hybridMultilevel"/>
    <w:tmpl w:val="2340C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C749D"/>
    <w:multiLevelType w:val="hybridMultilevel"/>
    <w:tmpl w:val="E8767C32"/>
    <w:lvl w:ilvl="0" w:tplc="F8E28422">
      <w:start w:val="1"/>
      <w:numFmt w:val="decimal"/>
      <w:lvlText w:val="%1."/>
      <w:lvlJc w:val="left"/>
      <w:pPr>
        <w:ind w:left="720" w:hanging="360"/>
      </w:pPr>
      <w:rPr>
        <w:rFonts w:ascii="Avenir Light" w:eastAsiaTheme="minorHAnsi" w:hAnsi="Avenir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B7660"/>
    <w:multiLevelType w:val="hybridMultilevel"/>
    <w:tmpl w:val="32F0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0"/>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F6"/>
    <w:rsid w:val="00005020"/>
    <w:rsid w:val="00017BA2"/>
    <w:rsid w:val="0005293E"/>
    <w:rsid w:val="000C7B75"/>
    <w:rsid w:val="00157477"/>
    <w:rsid w:val="001B0E11"/>
    <w:rsid w:val="001C7449"/>
    <w:rsid w:val="001D36B2"/>
    <w:rsid w:val="001E4CF3"/>
    <w:rsid w:val="001F06F8"/>
    <w:rsid w:val="001F71C4"/>
    <w:rsid w:val="0022691C"/>
    <w:rsid w:val="0024738E"/>
    <w:rsid w:val="00373E57"/>
    <w:rsid w:val="003809F1"/>
    <w:rsid w:val="003A32DD"/>
    <w:rsid w:val="003B3492"/>
    <w:rsid w:val="004B5B37"/>
    <w:rsid w:val="00503DC0"/>
    <w:rsid w:val="0052014C"/>
    <w:rsid w:val="005518AD"/>
    <w:rsid w:val="005A0DD4"/>
    <w:rsid w:val="00610223"/>
    <w:rsid w:val="00745612"/>
    <w:rsid w:val="007A78D4"/>
    <w:rsid w:val="007B050C"/>
    <w:rsid w:val="007C4215"/>
    <w:rsid w:val="007F77B0"/>
    <w:rsid w:val="008D6787"/>
    <w:rsid w:val="009C7E38"/>
    <w:rsid w:val="00AB22E9"/>
    <w:rsid w:val="00AC1684"/>
    <w:rsid w:val="00B54B64"/>
    <w:rsid w:val="00C53EDE"/>
    <w:rsid w:val="00C85582"/>
    <w:rsid w:val="00C87272"/>
    <w:rsid w:val="00C96A94"/>
    <w:rsid w:val="00CC4BDF"/>
    <w:rsid w:val="00CC625D"/>
    <w:rsid w:val="00D97DFE"/>
    <w:rsid w:val="00DB1F72"/>
    <w:rsid w:val="00DF4C99"/>
    <w:rsid w:val="00E11DF6"/>
    <w:rsid w:val="00E301F8"/>
    <w:rsid w:val="00E35331"/>
    <w:rsid w:val="00EA2018"/>
    <w:rsid w:val="00EA4E61"/>
    <w:rsid w:val="00ED06CF"/>
    <w:rsid w:val="00F74476"/>
    <w:rsid w:val="00FB7E40"/>
    <w:rsid w:val="00FC0105"/>
    <w:rsid w:val="040A0CA6"/>
    <w:rsid w:val="0E1E1769"/>
    <w:rsid w:val="0E7E3AC4"/>
    <w:rsid w:val="1B3FD7AE"/>
    <w:rsid w:val="22B0ED6D"/>
    <w:rsid w:val="4EA0B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954ED"/>
  <w15:chartTrackingRefBased/>
  <w15:docId w15:val="{638DE458-51C7-304D-B0A8-4FD5E39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050C"/>
  </w:style>
  <w:style w:type="paragraph" w:styleId="ListParagraph">
    <w:name w:val="List Paragraph"/>
    <w:basedOn w:val="Normal"/>
    <w:uiPriority w:val="34"/>
    <w:qFormat/>
    <w:rsid w:val="007B050C"/>
    <w:pPr>
      <w:ind w:left="720"/>
      <w:contextualSpacing/>
    </w:pPr>
  </w:style>
  <w:style w:type="character" w:styleId="Hyperlink">
    <w:name w:val="Hyperlink"/>
    <w:basedOn w:val="DefaultParagraphFont"/>
    <w:uiPriority w:val="99"/>
    <w:unhideWhenUsed/>
    <w:rsid w:val="003B3492"/>
    <w:rPr>
      <w:color w:val="0000FF"/>
      <w:u w:val="single"/>
    </w:rPr>
  </w:style>
  <w:style w:type="character" w:styleId="UnresolvedMention">
    <w:name w:val="Unresolved Mention"/>
    <w:basedOn w:val="DefaultParagraphFont"/>
    <w:uiPriority w:val="99"/>
    <w:semiHidden/>
    <w:unhideWhenUsed/>
    <w:rsid w:val="001E4CF3"/>
    <w:rPr>
      <w:color w:val="605E5C"/>
      <w:shd w:val="clear" w:color="auto" w:fill="E1DFDD"/>
    </w:rPr>
  </w:style>
  <w:style w:type="character" w:styleId="FollowedHyperlink">
    <w:name w:val="FollowedHyperlink"/>
    <w:basedOn w:val="DefaultParagraphFont"/>
    <w:uiPriority w:val="99"/>
    <w:semiHidden/>
    <w:unhideWhenUsed/>
    <w:rsid w:val="00C53EDE"/>
    <w:rPr>
      <w:color w:val="954F72" w:themeColor="followedHyperlink"/>
      <w:u w:val="single"/>
    </w:rPr>
  </w:style>
  <w:style w:type="paragraph" w:styleId="BalloonText">
    <w:name w:val="Balloon Text"/>
    <w:basedOn w:val="Normal"/>
    <w:link w:val="BalloonTextChar"/>
    <w:uiPriority w:val="99"/>
    <w:semiHidden/>
    <w:unhideWhenUsed/>
    <w:rsid w:val="001B0E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E11"/>
    <w:rPr>
      <w:rFonts w:ascii="Times New Roman" w:hAnsi="Times New Roman" w:cs="Times New Roman"/>
      <w:sz w:val="18"/>
      <w:szCs w:val="18"/>
    </w:rPr>
  </w:style>
  <w:style w:type="paragraph" w:styleId="NormalWeb">
    <w:name w:val="Normal (Web)"/>
    <w:basedOn w:val="Normal"/>
    <w:uiPriority w:val="99"/>
    <w:semiHidden/>
    <w:unhideWhenUsed/>
    <w:rsid w:val="001F06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57477"/>
  </w:style>
  <w:style w:type="character" w:customStyle="1" w:styleId="eop">
    <w:name w:val="eop"/>
    <w:basedOn w:val="DefaultParagraphFont"/>
    <w:rsid w:val="00157477"/>
  </w:style>
  <w:style w:type="paragraph" w:styleId="Header">
    <w:name w:val="header"/>
    <w:basedOn w:val="Normal"/>
    <w:link w:val="HeaderChar"/>
    <w:uiPriority w:val="99"/>
    <w:unhideWhenUsed/>
    <w:rsid w:val="00E35331"/>
    <w:pPr>
      <w:tabs>
        <w:tab w:val="center" w:pos="4680"/>
        <w:tab w:val="right" w:pos="9360"/>
      </w:tabs>
    </w:pPr>
  </w:style>
  <w:style w:type="character" w:customStyle="1" w:styleId="HeaderChar">
    <w:name w:val="Header Char"/>
    <w:basedOn w:val="DefaultParagraphFont"/>
    <w:link w:val="Header"/>
    <w:uiPriority w:val="99"/>
    <w:rsid w:val="00E35331"/>
  </w:style>
  <w:style w:type="paragraph" w:styleId="Footer">
    <w:name w:val="footer"/>
    <w:basedOn w:val="Normal"/>
    <w:link w:val="FooterChar"/>
    <w:uiPriority w:val="99"/>
    <w:unhideWhenUsed/>
    <w:rsid w:val="00E35331"/>
    <w:pPr>
      <w:tabs>
        <w:tab w:val="center" w:pos="4680"/>
        <w:tab w:val="right" w:pos="9360"/>
      </w:tabs>
    </w:pPr>
  </w:style>
  <w:style w:type="character" w:customStyle="1" w:styleId="FooterChar">
    <w:name w:val="Footer Char"/>
    <w:basedOn w:val="DefaultParagraphFont"/>
    <w:link w:val="Footer"/>
    <w:uiPriority w:val="99"/>
    <w:rsid w:val="00E3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5948">
      <w:bodyDiv w:val="1"/>
      <w:marLeft w:val="0"/>
      <w:marRight w:val="0"/>
      <w:marTop w:val="0"/>
      <w:marBottom w:val="0"/>
      <w:divBdr>
        <w:top w:val="none" w:sz="0" w:space="0" w:color="auto"/>
        <w:left w:val="none" w:sz="0" w:space="0" w:color="auto"/>
        <w:bottom w:val="none" w:sz="0" w:space="0" w:color="auto"/>
        <w:right w:val="none" w:sz="0" w:space="0" w:color="auto"/>
      </w:divBdr>
    </w:div>
    <w:div w:id="667682759">
      <w:bodyDiv w:val="1"/>
      <w:marLeft w:val="0"/>
      <w:marRight w:val="0"/>
      <w:marTop w:val="0"/>
      <w:marBottom w:val="0"/>
      <w:divBdr>
        <w:top w:val="none" w:sz="0" w:space="0" w:color="auto"/>
        <w:left w:val="none" w:sz="0" w:space="0" w:color="auto"/>
        <w:bottom w:val="none" w:sz="0" w:space="0" w:color="auto"/>
        <w:right w:val="none" w:sz="0" w:space="0" w:color="auto"/>
      </w:divBdr>
    </w:div>
    <w:div w:id="680545195">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sChild>
    </w:div>
    <w:div w:id="838346122">
      <w:bodyDiv w:val="1"/>
      <w:marLeft w:val="0"/>
      <w:marRight w:val="0"/>
      <w:marTop w:val="0"/>
      <w:marBottom w:val="0"/>
      <w:divBdr>
        <w:top w:val="none" w:sz="0" w:space="0" w:color="auto"/>
        <w:left w:val="none" w:sz="0" w:space="0" w:color="auto"/>
        <w:bottom w:val="none" w:sz="0" w:space="0" w:color="auto"/>
        <w:right w:val="none" w:sz="0" w:space="0" w:color="auto"/>
      </w:divBdr>
    </w:div>
    <w:div w:id="874855343">
      <w:bodyDiv w:val="1"/>
      <w:marLeft w:val="0"/>
      <w:marRight w:val="0"/>
      <w:marTop w:val="0"/>
      <w:marBottom w:val="0"/>
      <w:divBdr>
        <w:top w:val="none" w:sz="0" w:space="0" w:color="auto"/>
        <w:left w:val="none" w:sz="0" w:space="0" w:color="auto"/>
        <w:bottom w:val="none" w:sz="0" w:space="0" w:color="auto"/>
        <w:right w:val="none" w:sz="0" w:space="0" w:color="auto"/>
      </w:divBdr>
    </w:div>
    <w:div w:id="1276598406">
      <w:bodyDiv w:val="1"/>
      <w:marLeft w:val="0"/>
      <w:marRight w:val="0"/>
      <w:marTop w:val="0"/>
      <w:marBottom w:val="0"/>
      <w:divBdr>
        <w:top w:val="none" w:sz="0" w:space="0" w:color="auto"/>
        <w:left w:val="none" w:sz="0" w:space="0" w:color="auto"/>
        <w:bottom w:val="none" w:sz="0" w:space="0" w:color="auto"/>
        <w:right w:val="none" w:sz="0" w:space="0" w:color="auto"/>
      </w:divBdr>
    </w:div>
    <w:div w:id="1513572727">
      <w:bodyDiv w:val="1"/>
      <w:marLeft w:val="0"/>
      <w:marRight w:val="0"/>
      <w:marTop w:val="0"/>
      <w:marBottom w:val="0"/>
      <w:divBdr>
        <w:top w:val="none" w:sz="0" w:space="0" w:color="auto"/>
        <w:left w:val="none" w:sz="0" w:space="0" w:color="auto"/>
        <w:bottom w:val="none" w:sz="0" w:space="0" w:color="auto"/>
        <w:right w:val="none" w:sz="0" w:space="0" w:color="auto"/>
      </w:divBdr>
    </w:div>
    <w:div w:id="1754353825">
      <w:bodyDiv w:val="1"/>
      <w:marLeft w:val="0"/>
      <w:marRight w:val="0"/>
      <w:marTop w:val="0"/>
      <w:marBottom w:val="0"/>
      <w:divBdr>
        <w:top w:val="none" w:sz="0" w:space="0" w:color="auto"/>
        <w:left w:val="none" w:sz="0" w:space="0" w:color="auto"/>
        <w:bottom w:val="none" w:sz="0" w:space="0" w:color="auto"/>
        <w:right w:val="none" w:sz="0" w:space="0" w:color="auto"/>
      </w:divBdr>
    </w:div>
    <w:div w:id="18665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mtsscenter.org/team-login/tier-ii/" TargetMode="External"/><Relationship Id="rId13" Type="http://schemas.openxmlformats.org/officeDocument/2006/relationships/hyperlink" Target="https://nam04.safelinks.protection.outlook.com/?url=https%3A%2F%2Fvimeo.com%2F413241689%2F6cb41f0221&amp;data=02%7C01%7Ctennesseebsp%40vanderbilt.edu%7C387c27cdab52460a22ff08d7f06e5a1c%7Cba5a7f39e3be4ab3b45067fa80faecad%7C0%7C0%7C637242229060033262&amp;sdata=CCcxR8XAguAU7oglPiSejyvkPyJh7ix8Tys%2FVuvK5BU%3D&amp;reserved=0" TargetMode="External"/><Relationship Id="rId3" Type="http://schemas.openxmlformats.org/officeDocument/2006/relationships/settings" Target="settings.xml"/><Relationship Id="rId7" Type="http://schemas.openxmlformats.org/officeDocument/2006/relationships/hyperlink" Target="https://www.tn.gov/content/dam/tn/education/special-education/rti/rti2_manual.pdf" TargetMode="External"/><Relationship Id="rId12" Type="http://schemas.openxmlformats.org/officeDocument/2006/relationships/hyperlink" Target="https://vimeo.com/413246240/ea1ac16e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3241563/2ac4b1261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meo.com/413246355/8b41b1f3a9" TargetMode="External"/><Relationship Id="rId4" Type="http://schemas.openxmlformats.org/officeDocument/2006/relationships/webSettings" Target="webSettings.xml"/><Relationship Id="rId9" Type="http://schemas.openxmlformats.org/officeDocument/2006/relationships/hyperlink" Target="https://vimeo.com/413246084/f358842840" TargetMode="External"/><Relationship Id="rId14" Type="http://schemas.openxmlformats.org/officeDocument/2006/relationships/hyperlink" Target="https://vimeo.com/2969034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605</Words>
  <Characters>3453</Characters>
  <Application>Microsoft Office Word</Application>
  <DocSecurity>0</DocSecurity>
  <Lines>28</Lines>
  <Paragraphs>8</Paragraphs>
  <ScaleCrop>false</ScaleCrop>
  <Company>Vanderbilt University - Tennessee Behavior Supports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Shuster, Brooke</dc:creator>
  <cp:keywords/>
  <dc:description/>
  <cp:lastModifiedBy>Hine, Melissa</cp:lastModifiedBy>
  <cp:revision>7</cp:revision>
  <dcterms:created xsi:type="dcterms:W3CDTF">2021-08-10T19:06:00Z</dcterms:created>
  <dcterms:modified xsi:type="dcterms:W3CDTF">2021-11-09T17:06:00Z</dcterms:modified>
</cp:coreProperties>
</file>