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DA39" w14:textId="77777777" w:rsidR="005430E0" w:rsidRDefault="005430E0" w:rsidP="00543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1467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30"/>
        <w:gridCol w:w="1002"/>
        <w:gridCol w:w="5928"/>
        <w:gridCol w:w="1260"/>
        <w:gridCol w:w="1350"/>
      </w:tblGrid>
      <w:tr w:rsidR="005430E0" w:rsidRPr="00875DD2" w14:paraId="2D964B74" w14:textId="77777777" w:rsidTr="005E0266">
        <w:tc>
          <w:tcPr>
            <w:tcW w:w="1467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4170EF" w14:textId="3689625A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TFI Action Planning Form - Tier I</w:t>
            </w:r>
          </w:p>
        </w:tc>
      </w:tr>
      <w:tr w:rsidR="005430E0" w:rsidRPr="00875DD2" w14:paraId="458C37E9" w14:textId="77777777" w:rsidTr="005E0266">
        <w:tblPrEx>
          <w:tblBorders>
            <w:top w:val="none" w:sz="0" w:space="0" w:color="auto"/>
          </w:tblBorders>
        </w:tblPrEx>
        <w:tc>
          <w:tcPr>
            <w:tcW w:w="6132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D977AE" w14:textId="18452EA5" w:rsidR="005430E0" w:rsidRPr="00875DD2" w:rsidRDefault="0002261B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School: _</w:t>
            </w:r>
            <w:r w:rsidR="005430E0" w:rsidRPr="00875DD2">
              <w:rPr>
                <w:rFonts w:ascii="Calibri" w:hAnsi="Calibri" w:cs="Avenir Book"/>
                <w:b/>
                <w:bCs/>
                <w:color w:val="000000"/>
              </w:rPr>
              <w:t>_______________________________________</w:t>
            </w:r>
          </w:p>
        </w:tc>
        <w:tc>
          <w:tcPr>
            <w:tcW w:w="8538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6D1468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Date Completed: ________________________________</w:t>
            </w:r>
          </w:p>
        </w:tc>
      </w:tr>
      <w:tr w:rsidR="005430E0" w:rsidRPr="00875DD2" w14:paraId="39248229" w14:textId="77777777" w:rsidTr="005E0266">
        <w:tblPrEx>
          <w:tblBorders>
            <w:top w:val="none" w:sz="0" w:space="0" w:color="auto"/>
          </w:tblBorders>
        </w:tblPrEx>
        <w:tc>
          <w:tcPr>
            <w:tcW w:w="146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49B15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 xml:space="preserve">Instructions: </w:t>
            </w:r>
            <w:r w:rsidRPr="00875DD2">
              <w:rPr>
                <w:rFonts w:ascii="Calibri" w:hAnsi="Calibri" w:cs="Avenir Book"/>
                <w:color w:val="000000"/>
              </w:rPr>
              <w:t xml:space="preserve">As a team, review your score for each element and establish an Action Plan. </w:t>
            </w:r>
          </w:p>
        </w:tc>
      </w:tr>
      <w:tr w:rsidR="00875DD2" w:rsidRPr="00875DD2" w14:paraId="7E83299E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A243E6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color w:val="000000"/>
              </w:rPr>
              <w:t>Item #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13A2B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color w:val="000000"/>
              </w:rPr>
              <w:t>Description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55863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color w:val="000000"/>
              </w:rPr>
              <w:t>Score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09E57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i/>
                <w:iCs/>
                <w:color w:val="000000"/>
              </w:rPr>
              <w:t>What</w:t>
            </w:r>
            <w:r w:rsidRPr="00875DD2">
              <w:rPr>
                <w:rFonts w:ascii="Calibri" w:hAnsi="Calibri" w:cs="Avenir Heavy"/>
                <w:b/>
                <w:bCs/>
                <w:color w:val="000000"/>
              </w:rPr>
              <w:t xml:space="preserve"> </w:t>
            </w:r>
            <w:r w:rsidRPr="00875DD2">
              <w:rPr>
                <w:rFonts w:ascii="Calibri" w:hAnsi="Calibri" w:cs="Avenir Book"/>
                <w:color w:val="000000"/>
              </w:rPr>
              <w:t>work needs to be completed?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B59E2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i/>
                <w:iCs/>
                <w:color w:val="000000"/>
              </w:rPr>
              <w:t>Who</w:t>
            </w:r>
            <w:r w:rsidRPr="00875DD2">
              <w:rPr>
                <w:rFonts w:ascii="Calibri" w:hAnsi="Calibri" w:cs="Avenir Heavy"/>
                <w:b/>
                <w:bCs/>
                <w:color w:val="000000"/>
              </w:rPr>
              <w:t xml:space="preserve"> </w:t>
            </w:r>
            <w:r w:rsidRPr="00875DD2">
              <w:rPr>
                <w:rFonts w:ascii="Calibri" w:hAnsi="Calibri" w:cs="Avenir Book"/>
                <w:color w:val="000000"/>
              </w:rPr>
              <w:t>will help complete the work?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817C1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i/>
                <w:iCs/>
                <w:color w:val="000000"/>
              </w:rPr>
              <w:t>When</w:t>
            </w:r>
            <w:r w:rsidRPr="00875DD2">
              <w:rPr>
                <w:rFonts w:ascii="Calibri" w:hAnsi="Calibri" w:cs="Avenir Book"/>
                <w:color w:val="000000"/>
              </w:rPr>
              <w:t xml:space="preserve"> will work be completed by?</w:t>
            </w:r>
          </w:p>
        </w:tc>
      </w:tr>
      <w:tr w:rsidR="00875DD2" w:rsidRPr="00875DD2" w14:paraId="3C30D731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E07E6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5CD29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Team Composition</w:t>
            </w:r>
          </w:p>
          <w:p w14:paraId="2F088B2E" w14:textId="77777777" w:rsidR="005430E0" w:rsidRPr="00875DD2" w:rsidRDefault="005430E0" w:rsidP="005430E0">
            <w:pPr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Includes an administrator, systems coordinator, family member, and student representation </w:t>
            </w:r>
          </w:p>
          <w:p w14:paraId="75D03BC0" w14:textId="77777777" w:rsidR="005430E0" w:rsidRPr="00875DD2" w:rsidRDefault="005430E0" w:rsidP="005430E0">
            <w:pPr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Includes individuals with applied behavioral expertise, coaching expertise, knowledge of student academic and behavior patterns, and knowledge about the operations of the school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911EF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5F0C5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69D23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2ECB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7E50B1AA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C460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80CA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Team Operating Procedures</w:t>
            </w:r>
          </w:p>
          <w:p w14:paraId="60696742" w14:textId="77777777" w:rsidR="005430E0" w:rsidRPr="00875DD2" w:rsidRDefault="005430E0" w:rsidP="005430E0">
            <w:pPr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Meets at least monthly</w:t>
            </w:r>
          </w:p>
          <w:p w14:paraId="46AB48F6" w14:textId="77777777" w:rsidR="005430E0" w:rsidRPr="00875DD2" w:rsidRDefault="005430E0" w:rsidP="005430E0">
            <w:pPr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Avenir Book"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Has a regular meeting format/agenda, minutes, defined meeting roles, and current action plan</w:t>
            </w:r>
          </w:p>
          <w:p w14:paraId="341AD41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48591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DB6A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5A5A1A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E36595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60ED6E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257CD9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D75DF2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E02A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B9933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58AA0806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CB20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7A11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Behavioral Expectations</w:t>
            </w:r>
          </w:p>
          <w:p w14:paraId="11BCFA9B" w14:textId="77777777" w:rsidR="005430E0" w:rsidRPr="00875DD2" w:rsidRDefault="005430E0" w:rsidP="005430E0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3-5 positively stated behavioral expectations</w:t>
            </w:r>
          </w:p>
          <w:p w14:paraId="19E6C5C8" w14:textId="77777777" w:rsidR="005430E0" w:rsidRPr="00875DD2" w:rsidRDefault="005430E0" w:rsidP="005430E0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Expectations displayed in all settings (e.g., hallways, bathrooms, cafeteria, etc.)</w:t>
            </w:r>
          </w:p>
          <w:p w14:paraId="453E4958" w14:textId="51BB75F9" w:rsidR="005430E0" w:rsidRPr="001E7247" w:rsidRDefault="005430E0" w:rsidP="001E7247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Examples by setting/location for student and staff behaviors defined and in place (</w:t>
            </w:r>
            <w:r w:rsidR="004C7CFF">
              <w:rPr>
                <w:rFonts w:ascii="Calibri" w:hAnsi="Calibri" w:cs="Avenir Book"/>
                <w:i/>
                <w:iCs/>
                <w:color w:val="000000"/>
              </w:rPr>
              <w:t xml:space="preserve">behavioral expectations </w:t>
            </w:r>
            <w:r w:rsidRPr="00875DD2">
              <w:rPr>
                <w:rFonts w:ascii="Calibri" w:hAnsi="Calibri" w:cs="Avenir Book"/>
                <w:i/>
                <w:iCs/>
                <w:color w:val="000000"/>
              </w:rPr>
              <w:t>matrix)</w:t>
            </w:r>
          </w:p>
          <w:p w14:paraId="01909DF3" w14:textId="77777777" w:rsidR="001E7247" w:rsidRPr="00875DD2" w:rsidRDefault="001E7247" w:rsidP="001E72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0812C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00D33D" w14:textId="77777777" w:rsidR="005430E0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6AB4B448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3175285E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769A5B70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1AB2C7DC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57A9F340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2DE5BE29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61BCF18D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288B9314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0D962C7A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64C40E50" w14:textId="77777777" w:rsidR="00747463" w:rsidRPr="00875DD2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66121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D15B5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2FABCA02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02ABE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A12C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Teaching Expectations</w:t>
            </w:r>
          </w:p>
          <w:p w14:paraId="26FEAC1E" w14:textId="77777777" w:rsidR="005430E0" w:rsidRPr="00875DD2" w:rsidRDefault="005430E0" w:rsidP="005430E0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Academic and social behaviors taught directly to all students in classrooms and across other settings</w:t>
            </w:r>
          </w:p>
          <w:p w14:paraId="131DB63F" w14:textId="77777777" w:rsidR="005430E0" w:rsidRPr="00875DD2" w:rsidRDefault="005430E0" w:rsidP="005430E0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A plan for when to teach and re-teach the expectations throughout the year (e.g., dates on professional development calendar)</w:t>
            </w:r>
          </w:p>
          <w:p w14:paraId="75E53CF7" w14:textId="77777777" w:rsidR="005430E0" w:rsidRPr="00875DD2" w:rsidRDefault="005430E0" w:rsidP="005430E0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Lesson plans are created for every setting in school and include: examples and non-examples, variety of teaching strategies, and ways to acknowledge appropriate behavior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60C4C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6988E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660A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A608C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6652ABBE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71710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0A5CF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Problem Behavior Definitions</w:t>
            </w:r>
          </w:p>
          <w:p w14:paraId="439CF20E" w14:textId="77777777" w:rsidR="005430E0" w:rsidRPr="00875DD2" w:rsidRDefault="005430E0" w:rsidP="005430E0">
            <w:pPr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Clear definitions for behaviors that interfere with academic and social success</w:t>
            </w:r>
          </w:p>
          <w:p w14:paraId="76FECEC3" w14:textId="77777777" w:rsidR="005430E0" w:rsidRPr="00875DD2" w:rsidRDefault="005430E0" w:rsidP="005430E0">
            <w:pPr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Clear policy/procedure for addressing office-managed versus staff- managed problems (e.g., flowchart)</w:t>
            </w:r>
          </w:p>
          <w:p w14:paraId="284EFA3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1CEB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C35DC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6F1705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76F734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9A7259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C59084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4E9FC5D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275A37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0D0EA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90C1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41171CD7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9397D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55B6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Discipline Policies</w:t>
            </w:r>
          </w:p>
          <w:p w14:paraId="3AFFD2F6" w14:textId="77777777" w:rsidR="005430E0" w:rsidRPr="00875DD2" w:rsidRDefault="005430E0" w:rsidP="005430E0">
            <w:pPr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Emphasize proactive, instructive, and/or restorative approaches to student behavior</w:t>
            </w:r>
          </w:p>
          <w:p w14:paraId="034CF3B9" w14:textId="77777777" w:rsidR="005430E0" w:rsidRPr="00875DD2" w:rsidRDefault="005430E0" w:rsidP="005430E0">
            <w:pPr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Policies and procedures are implemented consistently</w:t>
            </w:r>
            <w:r w:rsidRPr="00875DD2">
              <w:rPr>
                <w:rFonts w:ascii="Calibri" w:hAnsi="Calibri" w:cs="Avenir Book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EB73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372C2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8A65C2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129A7D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618F05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5C948D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5FD51E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23AE76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CD0D6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87E2D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304F463B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A34C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888E5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Professional Development</w:t>
            </w:r>
          </w:p>
          <w:p w14:paraId="69CA6338" w14:textId="77777777" w:rsidR="005430E0" w:rsidRPr="00875DD2" w:rsidRDefault="005430E0" w:rsidP="005430E0">
            <w:pPr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Written process is used for orienting all faculty/staff on 4 core Tier I practices: teaching expectations, acknowledging appropriate behavior, correcting errors, requesting assistance</w:t>
            </w:r>
          </w:p>
          <w:p w14:paraId="144D4898" w14:textId="77777777" w:rsidR="005430E0" w:rsidRPr="00875DD2" w:rsidRDefault="005430E0" w:rsidP="005430E0">
            <w:pPr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Plan in place for refresher trainings, new staff, and substitutes.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E69C3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05237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2E220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DC87B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2381CC48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461B9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lastRenderedPageBreak/>
              <w:t>1.8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DB87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Classroom Procedures</w:t>
            </w:r>
          </w:p>
          <w:p w14:paraId="35B98445" w14:textId="77777777" w:rsidR="005430E0" w:rsidRPr="00875DD2" w:rsidRDefault="005430E0" w:rsidP="005430E0">
            <w:pPr>
              <w:widowControl w:val="0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Expectations, routines, acknowledgements, and in-class continuum of consequences are consistent with school-wide systems and implemented within classrooms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40DE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631A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488BD29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71B05E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2BD8D4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CE20FB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781FCC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0CA5C1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3ADDD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DE0B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15F87C16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86A1C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F9FF6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Feedback and Acknowledgement</w:t>
            </w:r>
          </w:p>
          <w:p w14:paraId="09C8DD28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Written system for specific behavior feedback is in place </w:t>
            </w:r>
          </w:p>
          <w:p w14:paraId="79D8F1DD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System is linked to expectations and used across all settings and within classrooms </w:t>
            </w:r>
          </w:p>
          <w:p w14:paraId="12C39D2E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At least 90% of a sample of staff uses the formal system of acknowledging positive behaviors</w:t>
            </w:r>
          </w:p>
          <w:p w14:paraId="7571A4C8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At least 50% of a sample of students have received an acknowledgement of positive behavior </w:t>
            </w:r>
          </w:p>
          <w:p w14:paraId="23CB79E7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System includes incentives for staff and families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106676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37AB0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86C6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529A5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13500784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D2876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63A3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Faculty Involvement</w:t>
            </w:r>
          </w:p>
          <w:p w14:paraId="4EB439DB" w14:textId="77777777" w:rsidR="005430E0" w:rsidRPr="00875DD2" w:rsidRDefault="005430E0" w:rsidP="005430E0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Faculty are shown school-wide data regularly</w:t>
            </w:r>
          </w:p>
          <w:p w14:paraId="731C5348" w14:textId="77777777" w:rsidR="005430E0" w:rsidRPr="00875DD2" w:rsidRDefault="005430E0" w:rsidP="005430E0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Avenir Book"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Faculty provide input on expectations, acknowledgements, definitions, and consequences at least once a year</w:t>
            </w:r>
          </w:p>
          <w:p w14:paraId="20B3F15C" w14:textId="77777777" w:rsidR="005430E0" w:rsidRPr="00875DD2" w:rsidRDefault="005430E0" w:rsidP="005430E0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Faculty feedback is obtained yearly</w:t>
            </w:r>
          </w:p>
          <w:p w14:paraId="323F282B" w14:textId="77777777" w:rsidR="00875DD2" w:rsidRPr="00875DD2" w:rsidRDefault="00875DD2" w:rsidP="00875D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F4D9F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5B3C4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624AF0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85ACE8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EB29D2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5431E1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AE6DC3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59AB46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76A0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7C22C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732375E7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CFBF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A0DB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Student/Family/Community Involvement</w:t>
            </w:r>
          </w:p>
          <w:p w14:paraId="370DE68D" w14:textId="77777777" w:rsidR="005430E0" w:rsidRPr="00875DD2" w:rsidRDefault="005430E0" w:rsidP="005430E0">
            <w:pPr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Students, families, and community members provide input on expectations, acknowledgements, definitions, and consequences at least once a year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527DC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AEF00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03A84F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00B1A4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4FC9C0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9FB21F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252138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C53C3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A355E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763F2FF2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6F09D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lastRenderedPageBreak/>
              <w:t>1.12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D95EB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Discipline Data</w:t>
            </w:r>
          </w:p>
          <w:p w14:paraId="76144622" w14:textId="77777777" w:rsidR="005430E0" w:rsidRPr="00875DD2" w:rsidRDefault="005430E0" w:rsidP="005430E0">
            <w:pPr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Team has instantaneous access to graphed reports summarizing discipline data </w:t>
            </w:r>
          </w:p>
          <w:p w14:paraId="02D37F84" w14:textId="77777777" w:rsidR="005430E0" w:rsidRPr="00875DD2" w:rsidRDefault="005430E0" w:rsidP="005430E0">
            <w:pPr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Discipline data organized by the frequency of problem behavior events by behavior, location, time of day, and individual student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CF937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5A068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B8DA3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7A26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3EB5BCE1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1F5CE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B419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Data-based Decision Making</w:t>
            </w:r>
          </w:p>
          <w:p w14:paraId="0B50F317" w14:textId="77777777" w:rsidR="005430E0" w:rsidRPr="00875DD2" w:rsidRDefault="005430E0" w:rsidP="005430E0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Team reviews and uses discipline data and academic outcome data (e.g., curriculum-based measures) at least monthly for decision-making</w:t>
            </w:r>
          </w:p>
          <w:p w14:paraId="3B8A5EAC" w14:textId="77777777" w:rsidR="005430E0" w:rsidRPr="00875DD2" w:rsidRDefault="005430E0" w:rsidP="005430E0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Data shared with faculty monthly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5EB17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C13C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1F8D6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1DAD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56317D50" w14:textId="77777777" w:rsidTr="00E6660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BDBD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bookmarkStart w:id="0" w:name="_GoBack" w:colFirst="0" w:colLast="5"/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CE2B6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Fidelity Data</w:t>
            </w:r>
          </w:p>
          <w:p w14:paraId="50644697" w14:textId="77777777" w:rsidR="005430E0" w:rsidRPr="00875DD2" w:rsidRDefault="005430E0" w:rsidP="005430E0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Team reviews and uses fidelity assessment data (e.g., SET, </w:t>
            </w:r>
            <w:proofErr w:type="spellStart"/>
            <w:r w:rsidRPr="00875DD2">
              <w:rPr>
                <w:rFonts w:ascii="Calibri" w:hAnsi="Calibri" w:cs="Avenir Book"/>
                <w:i/>
                <w:iCs/>
                <w:color w:val="000000"/>
              </w:rPr>
              <w:t>BoQ</w:t>
            </w:r>
            <w:proofErr w:type="spellEnd"/>
            <w:r w:rsidRPr="00875DD2">
              <w:rPr>
                <w:rFonts w:ascii="Calibri" w:hAnsi="Calibri" w:cs="Avenir Book"/>
                <w:i/>
                <w:iCs/>
                <w:color w:val="000000"/>
              </w:rPr>
              <w:t>, TIC, SAS, TFI) at least once a year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F4FAD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7670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48C42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9AA82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bookmarkEnd w:id="0"/>
      <w:tr w:rsidR="00875DD2" w:rsidRPr="00875DD2" w14:paraId="4150DCAF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A1592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6070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Annual Evaluation</w:t>
            </w:r>
          </w:p>
          <w:p w14:paraId="56A7A966" w14:textId="77777777" w:rsidR="005430E0" w:rsidRPr="00875DD2" w:rsidRDefault="005430E0" w:rsidP="005430E0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Team documents fidelity and effectiveness (including academic outcomes) of Tier I practices at least once a year</w:t>
            </w:r>
          </w:p>
          <w:p w14:paraId="791A8771" w14:textId="77777777" w:rsidR="005430E0" w:rsidRPr="00875DD2" w:rsidRDefault="005430E0" w:rsidP="005430E0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Outcomes (behavior problems, attendance, morale) are documented and used to evaluate plan</w:t>
            </w:r>
          </w:p>
          <w:p w14:paraId="09CAEEA5" w14:textId="77777777" w:rsidR="005430E0" w:rsidRPr="00875DD2" w:rsidRDefault="005430E0" w:rsidP="005430E0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Results of yearly evaluations are shared with stakeholders (staff, families, community, district)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1D55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1E9D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05577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F85E9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09BF09D4" w14:textId="77777777" w:rsidTr="001C4C44">
        <w:trPr>
          <w:trHeight w:val="184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2EF0A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D310A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Other Tasks</w:t>
            </w:r>
          </w:p>
          <w:p w14:paraId="7932DCA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2F4750B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5DF0BE9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77CDA57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5BD9158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BB72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b/>
                <w:bCs/>
                <w:color w:val="000000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Total:</w:t>
            </w:r>
          </w:p>
          <w:p w14:paraId="6C4E4E9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  <w:u w:val="single" w:color="000000"/>
              </w:rPr>
            </w:pPr>
          </w:p>
          <w:p w14:paraId="13293D7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  <w:u w:val="single" w:color="000000"/>
              </w:rPr>
            </w:pPr>
          </w:p>
          <w:p w14:paraId="7D15C737" w14:textId="479CC870" w:rsidR="005430E0" w:rsidRPr="001C4C44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  <w:u w:color="000000"/>
              </w:rPr>
            </w:pPr>
            <w:r w:rsidRPr="00875DD2">
              <w:rPr>
                <w:rFonts w:ascii="Calibri" w:hAnsi="Calibri" w:cs="Avenir Book"/>
                <w:color w:val="000000"/>
                <w:u w:color="000000"/>
              </w:rPr>
              <w:t>30/30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8946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u w:color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B2CE6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u w:color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A5E13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u w:color="000000"/>
              </w:rPr>
            </w:pPr>
          </w:p>
        </w:tc>
      </w:tr>
    </w:tbl>
    <w:p w14:paraId="379877EA" w14:textId="0EFC3A10" w:rsidR="001E7247" w:rsidRPr="00875DD2" w:rsidRDefault="001E7247" w:rsidP="00875DD2">
      <w:pPr>
        <w:pStyle w:val="Header"/>
        <w:widowControl w:val="0"/>
        <w:rPr>
          <w:sz w:val="24"/>
          <w:szCs w:val="24"/>
        </w:rPr>
      </w:pPr>
    </w:p>
    <w:sectPr w:rsidR="001E7247" w:rsidRPr="00875DD2" w:rsidSect="00E42F57">
      <w:footerReference w:type="default" r:id="rId8"/>
      <w:pgSz w:w="15840" w:h="12240" w:orient="landscape"/>
      <w:pgMar w:top="720" w:right="720" w:bottom="720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02E6" w14:textId="77777777" w:rsidR="007A184D" w:rsidRDefault="007A184D" w:rsidP="00E42F57">
      <w:r>
        <w:separator/>
      </w:r>
    </w:p>
  </w:endnote>
  <w:endnote w:type="continuationSeparator" w:id="0">
    <w:p w14:paraId="5405F254" w14:textId="77777777" w:rsidR="007A184D" w:rsidRDefault="007A184D" w:rsidP="00E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A035" w14:textId="77777777" w:rsidR="001E7247" w:rsidRDefault="00E42F57" w:rsidP="00E42F57">
    <w:pPr>
      <w:pStyle w:val="Header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E6D43" wp14:editId="05274986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600200" cy="474133"/>
          <wp:effectExtent l="0" t="0" r="0" b="889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247">
      <w:fldChar w:fldCharType="begin"/>
    </w:r>
    <w:r w:rsidR="001E7247">
      <w:instrText xml:space="preserve"> PAGE </w:instrText>
    </w:r>
    <w:r w:rsidR="001E7247">
      <w:fldChar w:fldCharType="separate"/>
    </w:r>
    <w:r w:rsidR="004C7CFF">
      <w:rPr>
        <w:noProof/>
      </w:rPr>
      <w:t>2</w:t>
    </w:r>
    <w:r w:rsidR="001E7247">
      <w:fldChar w:fldCharType="end"/>
    </w:r>
    <w:r w:rsidR="001E7247">
      <w:t xml:space="preserve"> of </w:t>
    </w:r>
    <w:r w:rsidR="007A184D">
      <w:fldChar w:fldCharType="begin"/>
    </w:r>
    <w:r w:rsidR="007A184D">
      <w:instrText xml:space="preserve"> NUMPAGES </w:instrText>
    </w:r>
    <w:r w:rsidR="007A184D">
      <w:fldChar w:fldCharType="separate"/>
    </w:r>
    <w:r w:rsidR="004C7CFF">
      <w:rPr>
        <w:noProof/>
      </w:rPr>
      <w:t>4</w:t>
    </w:r>
    <w:r w:rsidR="007A18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D369" w14:textId="77777777" w:rsidR="007A184D" w:rsidRDefault="007A184D" w:rsidP="00E42F57">
      <w:r>
        <w:separator/>
      </w:r>
    </w:p>
  </w:footnote>
  <w:footnote w:type="continuationSeparator" w:id="0">
    <w:p w14:paraId="07A8631F" w14:textId="77777777" w:rsidR="007A184D" w:rsidRDefault="007A184D" w:rsidP="00E4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AC737B1"/>
    <w:multiLevelType w:val="hybridMultilevel"/>
    <w:tmpl w:val="89261634"/>
    <w:lvl w:ilvl="0" w:tplc="0C101CA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A684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B67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CCDB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A2DE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EA42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8BDE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0B45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E5A3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253E70"/>
    <w:multiLevelType w:val="hybridMultilevel"/>
    <w:tmpl w:val="2050E9D8"/>
    <w:lvl w:ilvl="0" w:tplc="819491B0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C317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4DAB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6B17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60C9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20E7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49B5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AD88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E8DF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B24242"/>
    <w:multiLevelType w:val="hybridMultilevel"/>
    <w:tmpl w:val="6188279A"/>
    <w:lvl w:ilvl="0" w:tplc="9CAA8E86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649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05FE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D9DE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6121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8133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4EE36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1FA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656A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EAF3B17"/>
    <w:multiLevelType w:val="hybridMultilevel"/>
    <w:tmpl w:val="27BE3110"/>
    <w:lvl w:ilvl="0" w:tplc="7A6C0B3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4ED0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2D33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2478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8B76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624C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8C857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2C51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C340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7F90174"/>
    <w:multiLevelType w:val="hybridMultilevel"/>
    <w:tmpl w:val="C396EF8C"/>
    <w:lvl w:ilvl="0" w:tplc="594E59A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C604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E21A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0B29C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4866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2F5F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423F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4F22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2CCA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1A207F"/>
    <w:multiLevelType w:val="hybridMultilevel"/>
    <w:tmpl w:val="AB54438E"/>
    <w:lvl w:ilvl="0" w:tplc="FF02B45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4560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6D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CBCC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3E0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22B3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68A96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2AE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2BA1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66590F"/>
    <w:multiLevelType w:val="hybridMultilevel"/>
    <w:tmpl w:val="CD6681D0"/>
    <w:lvl w:ilvl="0" w:tplc="9326BC34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053E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C2C5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4890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467C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49CA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2C82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22B9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27C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D837F3"/>
    <w:multiLevelType w:val="hybridMultilevel"/>
    <w:tmpl w:val="25B01494"/>
    <w:lvl w:ilvl="0" w:tplc="C1FA503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483A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0508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8F33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E62C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2EC6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4BC18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CFB4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AC7D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AB41AB"/>
    <w:multiLevelType w:val="hybridMultilevel"/>
    <w:tmpl w:val="0CB4AD84"/>
    <w:lvl w:ilvl="0" w:tplc="1AA0DC6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6447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EBE8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9D9C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6D72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C6FB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E4ED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C433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A84D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44366CD"/>
    <w:multiLevelType w:val="hybridMultilevel"/>
    <w:tmpl w:val="2DDA5904"/>
    <w:lvl w:ilvl="0" w:tplc="81BEF7B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C501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4443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82A2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85DC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6B75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AD16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A463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2052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3E6A98"/>
    <w:multiLevelType w:val="hybridMultilevel"/>
    <w:tmpl w:val="435EF57A"/>
    <w:lvl w:ilvl="0" w:tplc="EBF247E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EE25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E193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C8AF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0322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00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AADB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E8DF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67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5D805F9"/>
    <w:multiLevelType w:val="hybridMultilevel"/>
    <w:tmpl w:val="7E3AFBB2"/>
    <w:lvl w:ilvl="0" w:tplc="96ACBF2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88FC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CF8B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2856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41EF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A309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6E84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2336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EDB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677708"/>
    <w:multiLevelType w:val="hybridMultilevel"/>
    <w:tmpl w:val="603EABBA"/>
    <w:lvl w:ilvl="0" w:tplc="7F08D4A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8414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02D6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240C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E1E6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F04B3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6E158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6011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62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3815A6"/>
    <w:multiLevelType w:val="hybridMultilevel"/>
    <w:tmpl w:val="920A35DC"/>
    <w:lvl w:ilvl="0" w:tplc="A2D0770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6CB68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0461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A1C1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EAA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E931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A124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602E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A4F5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5F95A40"/>
    <w:multiLevelType w:val="hybridMultilevel"/>
    <w:tmpl w:val="3320A63A"/>
    <w:lvl w:ilvl="0" w:tplc="7888683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8F84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CE55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4D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6D6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0109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65CB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0333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465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6"/>
    <w:lvlOverride w:ilvl="0">
      <w:lvl w:ilvl="0" w:tplc="96ACBF2C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88FCA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CF8B2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528564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41EF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A309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6E840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523366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DB72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18"/>
    <w:lvlOverride w:ilvl="0">
      <w:lvl w:ilvl="0" w:tplc="7A6C0B3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4ED0E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F2D33A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C24788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08B76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2624C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C857E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2C512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3C340E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2"/>
  </w:num>
  <w:num w:numId="6">
    <w:abstractNumId w:val="17"/>
  </w:num>
  <w:num w:numId="7">
    <w:abstractNumId w:val="28"/>
  </w:num>
  <w:num w:numId="8">
    <w:abstractNumId w:val="28"/>
    <w:lvlOverride w:ilvl="0">
      <w:lvl w:ilvl="0" w:tplc="A2D0770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6CB686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304618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DA1C1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4EAA3C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6E9310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FA124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2E0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A4F52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1"/>
  </w:num>
  <w:num w:numId="10">
    <w:abstractNumId w:val="21"/>
    <w:lvlOverride w:ilvl="0">
      <w:lvl w:ilvl="0" w:tplc="9326BC34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F053E0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C2C54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4890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467CA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F49CA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2C82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2B9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327C56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</w:num>
  <w:num w:numId="12">
    <w:abstractNumId w:val="23"/>
  </w:num>
  <w:num w:numId="13">
    <w:abstractNumId w:val="19"/>
  </w:num>
  <w:num w:numId="14">
    <w:abstractNumId w:val="29"/>
  </w:num>
  <w:num w:numId="15">
    <w:abstractNumId w:val="29"/>
    <w:lvlOverride w:ilvl="0">
      <w:lvl w:ilvl="0" w:tplc="78886838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8F840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7CE556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274D4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C6D6A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B0109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E65CB0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E0333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84653C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25"/>
  </w:num>
  <w:num w:numId="18">
    <w:abstractNumId w:val="16"/>
  </w:num>
  <w:num w:numId="19">
    <w:abstractNumId w:val="27"/>
  </w:num>
  <w:num w:numId="20">
    <w:abstractNumId w:val="24"/>
  </w:num>
  <w:num w:numId="21">
    <w:abstractNumId w:val="24"/>
    <w:lvlOverride w:ilvl="0">
      <w:lvl w:ilvl="0" w:tplc="81BEF7BE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C501A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14443C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82A22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985DC0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06B75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5AD16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A463A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520524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28D"/>
    <w:rsid w:val="0002261B"/>
    <w:rsid w:val="001C4C44"/>
    <w:rsid w:val="001E2DA3"/>
    <w:rsid w:val="001E7247"/>
    <w:rsid w:val="00457E9C"/>
    <w:rsid w:val="004C7CFF"/>
    <w:rsid w:val="005430E0"/>
    <w:rsid w:val="00587C0C"/>
    <w:rsid w:val="005E0266"/>
    <w:rsid w:val="00653B62"/>
    <w:rsid w:val="00747463"/>
    <w:rsid w:val="007A184D"/>
    <w:rsid w:val="00875DD2"/>
    <w:rsid w:val="00AC73E2"/>
    <w:rsid w:val="00C1328D"/>
    <w:rsid w:val="00D74D19"/>
    <w:rsid w:val="00E42F57"/>
    <w:rsid w:val="00E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E3007"/>
  <w15:docId w15:val="{35C2338C-A82A-C642-B491-7263637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75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4899E-2D7B-1A48-941E-CDF34ED1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cp:lastPrinted>2015-12-11T16:11:00Z</cp:lastPrinted>
  <dcterms:created xsi:type="dcterms:W3CDTF">2015-12-07T19:27:00Z</dcterms:created>
  <dcterms:modified xsi:type="dcterms:W3CDTF">2019-09-10T15:22:00Z</dcterms:modified>
</cp:coreProperties>
</file>